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6721" w:rsidRPr="0061077A" w:rsidTr="00E85CD9">
        <w:tc>
          <w:tcPr>
            <w:tcW w:w="9776" w:type="dxa"/>
          </w:tcPr>
          <w:p w:rsidR="00EB6721" w:rsidRPr="0061077A" w:rsidRDefault="00EB6721" w:rsidP="007048C0">
            <w:pPr>
              <w:jc w:val="center"/>
              <w:rPr>
                <w:b/>
                <w:sz w:val="28"/>
              </w:rPr>
            </w:pPr>
            <w:r w:rsidRPr="0061077A">
              <w:rPr>
                <w:b/>
                <w:sz w:val="28"/>
              </w:rPr>
              <w:t>Patent ve Marka Vekilleri, Avukatlar, Şirke</w:t>
            </w:r>
            <w:r w:rsidR="002C7A88">
              <w:rPr>
                <w:b/>
                <w:sz w:val="28"/>
              </w:rPr>
              <w:t>t</w:t>
            </w:r>
            <w:r w:rsidRPr="0061077A">
              <w:rPr>
                <w:b/>
                <w:sz w:val="28"/>
              </w:rPr>
              <w:t xml:space="preserve">lerin Sınai Haklar Yetkilileri için </w:t>
            </w:r>
          </w:p>
          <w:p w:rsidR="00EB6721" w:rsidRPr="0061077A" w:rsidRDefault="00CC090A" w:rsidP="00704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WIPO’ya </w:t>
            </w:r>
            <w:r w:rsidR="00EB6721">
              <w:rPr>
                <w:b/>
                <w:sz w:val="28"/>
              </w:rPr>
              <w:t xml:space="preserve">düzenlenen </w:t>
            </w:r>
            <w:r w:rsidR="00EB6721" w:rsidRPr="0061077A">
              <w:rPr>
                <w:b/>
                <w:sz w:val="28"/>
              </w:rPr>
              <w:t>Çalışma Ziyareti</w:t>
            </w:r>
            <w:r w:rsidR="00EB6721">
              <w:rPr>
                <w:b/>
                <w:sz w:val="28"/>
              </w:rPr>
              <w:t xml:space="preserve"> DUYURUSU</w:t>
            </w:r>
          </w:p>
          <w:p w:rsidR="00EB6721" w:rsidRPr="0061077A" w:rsidRDefault="00CC090A" w:rsidP="00704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2379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2379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24 Ocak 2018</w:t>
            </w:r>
          </w:p>
        </w:tc>
      </w:tr>
      <w:tr w:rsidR="00EB6721" w:rsidRPr="007048C0" w:rsidTr="00E85CD9">
        <w:tc>
          <w:tcPr>
            <w:tcW w:w="9776" w:type="dxa"/>
          </w:tcPr>
          <w:p w:rsidR="00EB6721" w:rsidRPr="007048C0" w:rsidRDefault="00E346F9" w:rsidP="009B0AA8">
            <w:pPr>
              <w:widowControl w:val="0"/>
              <w:spacing w:before="60"/>
              <w:jc w:val="both"/>
              <w:rPr>
                <w:b/>
              </w:rPr>
            </w:pPr>
            <w:r>
              <w:rPr>
                <w:szCs w:val="20"/>
              </w:rPr>
              <w:t>Patent ve Marka Vekilleri Derneği olarak</w:t>
            </w:r>
            <w:r w:rsidR="00EB6721" w:rsidRPr="00E518ED">
              <w:rPr>
                <w:szCs w:val="20"/>
              </w:rPr>
              <w:t xml:space="preserve">, </w:t>
            </w:r>
            <w:r w:rsidRPr="00E518ED">
              <w:rPr>
                <w:szCs w:val="20"/>
              </w:rPr>
              <w:t xml:space="preserve">Patent ve Marka vekilleri ile </w:t>
            </w:r>
            <w:r w:rsidR="00EB6721" w:rsidRPr="00E518ED">
              <w:rPr>
                <w:szCs w:val="20"/>
              </w:rPr>
              <w:t xml:space="preserve">sınaî mülkiyet hukukunda uzmanlaşmış olan Türk </w:t>
            </w:r>
            <w:r w:rsidR="00EB6721">
              <w:rPr>
                <w:szCs w:val="20"/>
              </w:rPr>
              <w:t>avukatlar</w:t>
            </w:r>
            <w:r>
              <w:rPr>
                <w:szCs w:val="20"/>
              </w:rPr>
              <w:t xml:space="preserve"> ve </w:t>
            </w:r>
            <w:r w:rsidR="00EB6721" w:rsidRPr="00E518ED">
              <w:rPr>
                <w:szCs w:val="20"/>
              </w:rPr>
              <w:t xml:space="preserve">özel şirketlerin sınaî mülkiyet yöneticileri için </w:t>
            </w:r>
            <w:r w:rsidR="00CC090A">
              <w:rPr>
                <w:szCs w:val="20"/>
              </w:rPr>
              <w:t xml:space="preserve">WIPO’ya (Cenevre-İsviçre) </w:t>
            </w:r>
            <w:r w:rsidR="00EB6721" w:rsidRPr="00E518ED">
              <w:rPr>
                <w:szCs w:val="20"/>
              </w:rPr>
              <w:t xml:space="preserve">bir çalışma ziyareti </w:t>
            </w:r>
            <w:r w:rsidR="00EB6721">
              <w:rPr>
                <w:szCs w:val="20"/>
              </w:rPr>
              <w:t>gerçekleştirilecektir.</w:t>
            </w:r>
            <w:r w:rsidR="00EB6721" w:rsidRPr="00E518ED">
              <w:rPr>
                <w:szCs w:val="20"/>
              </w:rPr>
              <w:t xml:space="preserve"> Bu çalışma ziyareti </w:t>
            </w:r>
            <w:r w:rsidR="00EB6721" w:rsidRPr="007F36D1">
              <w:rPr>
                <w:b/>
                <w:color w:val="000000" w:themeColor="text1"/>
                <w:szCs w:val="20"/>
              </w:rPr>
              <w:t xml:space="preserve">en </w:t>
            </w:r>
            <w:r w:rsidR="00A52C7C" w:rsidRPr="007F36D1">
              <w:rPr>
                <w:b/>
                <w:color w:val="000000" w:themeColor="text1"/>
                <w:szCs w:val="20"/>
              </w:rPr>
              <w:t xml:space="preserve">az 20 </w:t>
            </w:r>
            <w:r w:rsidR="00EB6721" w:rsidRPr="007F36D1">
              <w:rPr>
                <w:b/>
                <w:color w:val="000000" w:themeColor="text1"/>
                <w:szCs w:val="20"/>
              </w:rPr>
              <w:t>çok</w:t>
            </w:r>
            <w:r w:rsidR="00EB6721" w:rsidRPr="007F36D1">
              <w:rPr>
                <w:color w:val="000000" w:themeColor="text1"/>
                <w:szCs w:val="20"/>
              </w:rPr>
              <w:t xml:space="preserve"> </w:t>
            </w:r>
            <w:r w:rsidR="0074527C" w:rsidRPr="0074527C">
              <w:rPr>
                <w:b/>
                <w:color w:val="000000" w:themeColor="text1"/>
                <w:szCs w:val="20"/>
              </w:rPr>
              <w:t>25</w:t>
            </w:r>
            <w:r w:rsidR="00EB6721" w:rsidRPr="007F36D1">
              <w:rPr>
                <w:color w:val="000000" w:themeColor="text1"/>
                <w:szCs w:val="20"/>
              </w:rPr>
              <w:t xml:space="preserve"> katılımcıya açık olacaktır. </w:t>
            </w:r>
          </w:p>
        </w:tc>
      </w:tr>
      <w:tr w:rsidR="00EB6721" w:rsidRPr="007048C0" w:rsidTr="00E85CD9">
        <w:tc>
          <w:tcPr>
            <w:tcW w:w="9776" w:type="dxa"/>
          </w:tcPr>
          <w:p w:rsidR="00EB6721" w:rsidRPr="000F7029" w:rsidRDefault="00EB6721" w:rsidP="0061077A">
            <w:pPr>
              <w:widowControl w:val="0"/>
              <w:spacing w:before="60"/>
              <w:jc w:val="both"/>
              <w:rPr>
                <w:b/>
                <w:szCs w:val="20"/>
              </w:rPr>
            </w:pPr>
            <w:r w:rsidRPr="000F7029">
              <w:rPr>
                <w:b/>
                <w:szCs w:val="20"/>
              </w:rPr>
              <w:t xml:space="preserve">KAYIT İŞLEMLERİ </w:t>
            </w:r>
          </w:p>
          <w:p w:rsidR="00EB6721" w:rsidRPr="000F7029" w:rsidRDefault="00EB6721" w:rsidP="0061077A">
            <w:pPr>
              <w:widowControl w:val="0"/>
              <w:spacing w:before="60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Kayıt işlemleri 2 aşamalı olarak yapılacaktır.</w:t>
            </w:r>
          </w:p>
          <w:p w:rsidR="00EB6721" w:rsidRPr="000F7029" w:rsidRDefault="00EB6721" w:rsidP="00032810">
            <w:pPr>
              <w:pStyle w:val="ListParagraph"/>
              <w:widowControl w:val="0"/>
              <w:numPr>
                <w:ilvl w:val="0"/>
                <w:numId w:val="4"/>
              </w:numPr>
              <w:spacing w:before="60"/>
              <w:ind w:left="284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Sözkonusu programa katılmak isteyenler, önce ekteki KATILIM FORMU’nu doldurup aşağıdaki iletişim adresine e-posta ile göndereceklerdir.</w:t>
            </w:r>
          </w:p>
          <w:p w:rsidR="00EB6721" w:rsidRPr="000F7029" w:rsidRDefault="00EB6721" w:rsidP="00032810">
            <w:pPr>
              <w:pStyle w:val="ListParagraph"/>
              <w:widowControl w:val="0"/>
              <w:numPr>
                <w:ilvl w:val="0"/>
                <w:numId w:val="4"/>
              </w:numPr>
              <w:spacing w:before="60"/>
              <w:ind w:left="284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Form gönderen katıl</w:t>
            </w:r>
            <w:r w:rsidR="007F36D1">
              <w:rPr>
                <w:szCs w:val="20"/>
              </w:rPr>
              <w:t>ı</w:t>
            </w:r>
            <w:r w:rsidRPr="000F7029">
              <w:rPr>
                <w:szCs w:val="20"/>
              </w:rPr>
              <w:t>mcı sayısı 2</w:t>
            </w:r>
            <w:r w:rsidR="00E346F9">
              <w:rPr>
                <w:szCs w:val="20"/>
              </w:rPr>
              <w:t>0</w:t>
            </w:r>
            <w:r w:rsidRPr="000F7029">
              <w:rPr>
                <w:szCs w:val="20"/>
              </w:rPr>
              <w:t xml:space="preserve">’yi aştığında </w:t>
            </w:r>
            <w:r w:rsidR="00E346F9">
              <w:rPr>
                <w:szCs w:val="20"/>
              </w:rPr>
              <w:t xml:space="preserve">talep yapan </w:t>
            </w:r>
            <w:r w:rsidRPr="000F7029">
              <w:rPr>
                <w:szCs w:val="20"/>
              </w:rPr>
              <w:t xml:space="preserve">katılımcılara </w:t>
            </w:r>
            <w:r w:rsidR="00CC090A">
              <w:rPr>
                <w:szCs w:val="20"/>
              </w:rPr>
              <w:t xml:space="preserve">Derneğimizin </w:t>
            </w:r>
            <w:r w:rsidRPr="000F7029">
              <w:rPr>
                <w:szCs w:val="20"/>
              </w:rPr>
              <w:t>Banka hesap bilgileri bildirilecek ve 5 iş günü içerisinde ücreti ödemeleri istenecektir.</w:t>
            </w:r>
          </w:p>
          <w:p w:rsidR="008600B9" w:rsidRDefault="00EB6721" w:rsidP="00D236E1">
            <w:pPr>
              <w:pStyle w:val="ListParagraph"/>
              <w:widowControl w:val="0"/>
              <w:spacing w:before="60"/>
              <w:ind w:left="284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Ücret ödemeyenlerin yerine sıralı olarak Form gönderen diğer katılımcılara ödeme bildirimi yapılacaktır.</w:t>
            </w:r>
            <w:r w:rsidR="008600B9">
              <w:rPr>
                <w:szCs w:val="20"/>
              </w:rPr>
              <w:t xml:space="preserve"> </w:t>
            </w:r>
          </w:p>
          <w:p w:rsidR="00EB6721" w:rsidRPr="008600B9" w:rsidRDefault="008600B9" w:rsidP="008600B9">
            <w:pPr>
              <w:widowControl w:val="0"/>
              <w:spacing w:before="60"/>
              <w:jc w:val="both"/>
              <w:rPr>
                <w:b/>
              </w:rPr>
            </w:pPr>
            <w:r>
              <w:rPr>
                <w:szCs w:val="20"/>
              </w:rPr>
              <w:t>3-</w:t>
            </w:r>
            <w:r w:rsidRPr="008600B9">
              <w:rPr>
                <w:szCs w:val="20"/>
              </w:rPr>
              <w:t>Aidatını eksiksiz ödemiş PEM üyelerine öncelik tanınacaktır</w:t>
            </w:r>
            <w:r w:rsidR="00CC090A">
              <w:rPr>
                <w:szCs w:val="20"/>
              </w:rPr>
              <w:t>.</w:t>
            </w:r>
          </w:p>
        </w:tc>
      </w:tr>
      <w:tr w:rsidR="00EB6721" w:rsidRPr="007048C0" w:rsidTr="00E85CD9">
        <w:tc>
          <w:tcPr>
            <w:tcW w:w="9776" w:type="dxa"/>
          </w:tcPr>
          <w:p w:rsidR="00EB6721" w:rsidRDefault="00EB6721" w:rsidP="00FF48F4">
            <w:pPr>
              <w:pStyle w:val="Heading1"/>
              <w:widowControl w:val="0"/>
              <w:spacing w:before="60" w:beforeAutospacing="0" w:after="0" w:afterAutospacing="0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ÇALIŞMA ZİYARETİ İLE İLGİLİ BİLGİLER</w:t>
            </w:r>
          </w:p>
          <w:p w:rsidR="00E346F9" w:rsidRPr="007B7E40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7F36D1">
              <w:t>Program ücreti</w:t>
            </w:r>
            <w:r w:rsidR="00E346F9" w:rsidRPr="007F36D1">
              <w:t xml:space="preserve"> aşağıdadır</w:t>
            </w:r>
            <w:r w:rsidR="00E346F9" w:rsidRPr="007B7E40">
              <w:rPr>
                <w:b/>
              </w:rPr>
              <w:t>.</w:t>
            </w:r>
            <w:r w:rsidR="007B7E40" w:rsidRPr="007B7E40">
              <w:rPr>
                <w:b/>
              </w:rPr>
              <w:t xml:space="preserve"> </w:t>
            </w:r>
          </w:p>
          <w:p w:rsidR="00E346F9" w:rsidRPr="007F36D1" w:rsidRDefault="00E346F9" w:rsidP="00E346F9">
            <w:pPr>
              <w:spacing w:before="60"/>
            </w:pPr>
            <w:r w:rsidRPr="007F36D1">
              <w:t xml:space="preserve">PEM Üyesi olan ve 2017 dahil aidat borcu bulunmayan üyelerin kendileri veya katılamayacaklar ise kendileri adına katılacak </w:t>
            </w:r>
            <w:r w:rsidR="0055090E" w:rsidRPr="007F36D1">
              <w:rPr>
                <w:b/>
              </w:rPr>
              <w:t>TEK</w:t>
            </w:r>
            <w:r w:rsidR="0055090E" w:rsidRPr="007F36D1">
              <w:t xml:space="preserve"> </w:t>
            </w:r>
            <w:r w:rsidRPr="007F36D1">
              <w:t xml:space="preserve">kişi için; </w:t>
            </w:r>
          </w:p>
          <w:p w:rsidR="00277FD5" w:rsidRPr="00277FD5" w:rsidRDefault="00E346F9" w:rsidP="00E85CD9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Tek kişilik odada tek kişi konaklama yapacak</w:t>
            </w:r>
            <w:r w:rsidR="00277FD5">
              <w:rPr>
                <w:b/>
                <w:bCs/>
              </w:rPr>
              <w:t xml:space="preserve"> olup, </w:t>
            </w:r>
            <w:r w:rsidR="00277FD5" w:rsidRPr="00277FD5">
              <w:rPr>
                <w:b/>
                <w:bCs/>
              </w:rPr>
              <w:t>24 Ocak 2018’de dönüş yapacaklar için</w:t>
            </w:r>
            <w:r w:rsidR="00277FD5">
              <w:rPr>
                <w:b/>
                <w:bCs/>
              </w:rPr>
              <w:t xml:space="preserve"> </w:t>
            </w:r>
            <w:r w:rsidRPr="00277FD5">
              <w:rPr>
                <w:b/>
                <w:bCs/>
              </w:rPr>
              <w:t xml:space="preserve">kişi başı : </w:t>
            </w:r>
            <w:r w:rsidR="0055090E" w:rsidRPr="00277FD5">
              <w:rPr>
                <w:b/>
                <w:bCs/>
              </w:rPr>
              <w:t>KDV Dahil 7</w:t>
            </w:r>
            <w:r w:rsidR="00DB6F87" w:rsidRPr="00277FD5">
              <w:rPr>
                <w:b/>
                <w:bCs/>
              </w:rPr>
              <w:t>50</w:t>
            </w:r>
            <w:r w:rsidR="0055090E" w:rsidRPr="00277FD5">
              <w:rPr>
                <w:b/>
                <w:bCs/>
              </w:rPr>
              <w:t xml:space="preserve"> </w:t>
            </w:r>
            <w:r w:rsidRPr="00277FD5">
              <w:rPr>
                <w:b/>
                <w:bCs/>
              </w:rPr>
              <w:t>Euro</w:t>
            </w:r>
            <w:r w:rsidR="006B5A72" w:rsidRPr="00277FD5">
              <w:rPr>
                <w:b/>
                <w:bCs/>
              </w:rPr>
              <w:t xml:space="preserve">, </w:t>
            </w:r>
          </w:p>
          <w:p w:rsidR="00277FD5" w:rsidRPr="00277FD5" w:rsidRDefault="00277FD5" w:rsidP="00E85CD9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Tek kişilik odada tek kişi konaklama yapacak</w:t>
            </w:r>
            <w:r>
              <w:rPr>
                <w:b/>
                <w:bCs/>
              </w:rPr>
              <w:t xml:space="preserve"> olup, 25</w:t>
            </w:r>
            <w:r w:rsidRPr="00277FD5">
              <w:rPr>
                <w:b/>
                <w:bCs/>
              </w:rPr>
              <w:t xml:space="preserve"> Ocak 2018’de dönüş yapacaklar için</w:t>
            </w:r>
            <w:r>
              <w:rPr>
                <w:b/>
                <w:bCs/>
              </w:rPr>
              <w:t xml:space="preserve"> </w:t>
            </w:r>
            <w:r w:rsidRPr="00277FD5">
              <w:rPr>
                <w:b/>
                <w:bCs/>
              </w:rPr>
              <w:t xml:space="preserve">kişi başı : </w:t>
            </w:r>
            <w:r>
              <w:rPr>
                <w:b/>
                <w:bCs/>
              </w:rPr>
              <w:t>KDV Dahil 83</w:t>
            </w:r>
            <w:r w:rsidRPr="00277FD5">
              <w:rPr>
                <w:b/>
                <w:bCs/>
              </w:rPr>
              <w:t>5 Euro,</w:t>
            </w:r>
          </w:p>
          <w:p w:rsidR="00277FD5" w:rsidRPr="00277FD5" w:rsidRDefault="00E346F9" w:rsidP="00E85CD9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Çift kişilik odada</w:t>
            </w:r>
            <w:r w:rsidR="00371953" w:rsidRPr="00277FD5">
              <w:rPr>
                <w:b/>
                <w:bCs/>
              </w:rPr>
              <w:t xml:space="preserve"> iki kişi konaklama yapacak</w:t>
            </w:r>
            <w:r w:rsidRPr="00277FD5">
              <w:rPr>
                <w:b/>
                <w:bCs/>
              </w:rPr>
              <w:t xml:space="preserve"> </w:t>
            </w:r>
            <w:r w:rsidR="00277FD5">
              <w:rPr>
                <w:b/>
                <w:bCs/>
              </w:rPr>
              <w:t xml:space="preserve">olup, </w:t>
            </w:r>
            <w:r w:rsidR="00277FD5" w:rsidRPr="00277FD5">
              <w:rPr>
                <w:b/>
                <w:bCs/>
              </w:rPr>
              <w:t xml:space="preserve">24 Ocak 2018’de dönüş yapacaklar için </w:t>
            </w:r>
            <w:r w:rsidRPr="00277FD5">
              <w:rPr>
                <w:b/>
                <w:bCs/>
              </w:rPr>
              <w:t xml:space="preserve">kişi başı: </w:t>
            </w:r>
            <w:r w:rsidR="00DB6F87" w:rsidRPr="00277FD5">
              <w:rPr>
                <w:b/>
                <w:bCs/>
              </w:rPr>
              <w:t>KDV Dahil 655</w:t>
            </w:r>
            <w:r w:rsidR="0055090E" w:rsidRPr="00277FD5">
              <w:rPr>
                <w:b/>
                <w:bCs/>
              </w:rPr>
              <w:t xml:space="preserve"> Euro</w:t>
            </w:r>
            <w:r w:rsidR="00277FD5" w:rsidRPr="00277FD5">
              <w:rPr>
                <w:b/>
                <w:bCs/>
              </w:rPr>
              <w:t xml:space="preserve">, </w:t>
            </w:r>
          </w:p>
          <w:p w:rsidR="00E346F9" w:rsidRPr="00277FD5" w:rsidRDefault="00277FD5" w:rsidP="00E85CD9">
            <w:pPr>
              <w:pStyle w:val="ListParagraph"/>
              <w:numPr>
                <w:ilvl w:val="0"/>
                <w:numId w:val="9"/>
              </w:numPr>
              <w:spacing w:after="60"/>
              <w:ind w:left="357" w:hanging="357"/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Çift kişilik odada</w:t>
            </w:r>
            <w:r w:rsidR="00E85CD9">
              <w:rPr>
                <w:b/>
                <w:bCs/>
              </w:rPr>
              <w:t xml:space="preserve"> iki kişi konaklama yapacak</w:t>
            </w:r>
            <w:r w:rsidRPr="00277F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olup, 25</w:t>
            </w:r>
            <w:r w:rsidRPr="00277FD5">
              <w:rPr>
                <w:b/>
                <w:bCs/>
              </w:rPr>
              <w:t xml:space="preserve"> Ocak 2018’de dönüş yapacaklar için kişi başı: KDV Dahil </w:t>
            </w:r>
            <w:r>
              <w:rPr>
                <w:b/>
                <w:bCs/>
              </w:rPr>
              <w:t xml:space="preserve"> 71</w:t>
            </w:r>
            <w:r w:rsidRPr="00277FD5">
              <w:rPr>
                <w:b/>
                <w:bCs/>
              </w:rPr>
              <w:t>5 Euro</w:t>
            </w:r>
          </w:p>
          <w:p w:rsidR="00E346F9" w:rsidRPr="007F36D1" w:rsidRDefault="00E346F9" w:rsidP="00E346F9"/>
          <w:p w:rsidR="00E346F9" w:rsidRDefault="00E346F9" w:rsidP="00E346F9">
            <w:r w:rsidRPr="007F36D1">
              <w:t>Diğer katılımcıların</w:t>
            </w:r>
            <w:r w:rsidR="00131267" w:rsidRPr="007F36D1">
              <w:t xml:space="preserve"> ödemeleri gereken ücr</w:t>
            </w:r>
            <w:r w:rsidRPr="007F36D1">
              <w:t>etler de aşağıdadır.</w:t>
            </w:r>
          </w:p>
          <w:p w:rsidR="00277FD5" w:rsidRPr="00277FD5" w:rsidRDefault="00277FD5" w:rsidP="00277FD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Tek kişilik odada tek kişi konaklama yapacak</w:t>
            </w:r>
            <w:r>
              <w:rPr>
                <w:b/>
                <w:bCs/>
              </w:rPr>
              <w:t xml:space="preserve"> olup, </w:t>
            </w:r>
            <w:r w:rsidRPr="00277FD5">
              <w:rPr>
                <w:b/>
                <w:bCs/>
              </w:rPr>
              <w:t>24 Ocak 2018’de dönüş yapacaklar için</w:t>
            </w:r>
            <w:r>
              <w:rPr>
                <w:b/>
                <w:bCs/>
              </w:rPr>
              <w:t xml:space="preserve"> </w:t>
            </w:r>
            <w:r w:rsidRPr="00277FD5">
              <w:rPr>
                <w:b/>
                <w:bCs/>
              </w:rPr>
              <w:t xml:space="preserve">kişi başı : </w:t>
            </w:r>
            <w:r>
              <w:rPr>
                <w:b/>
                <w:bCs/>
              </w:rPr>
              <w:t>KDV Dahil 80</w:t>
            </w:r>
            <w:r w:rsidRPr="00277FD5">
              <w:rPr>
                <w:b/>
                <w:bCs/>
              </w:rPr>
              <w:t xml:space="preserve">0 Euro, </w:t>
            </w:r>
          </w:p>
          <w:p w:rsidR="00277FD5" w:rsidRPr="00277FD5" w:rsidRDefault="00277FD5" w:rsidP="00277FD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Tek kişilik odada tek kişi konaklama yapacak</w:t>
            </w:r>
            <w:r>
              <w:rPr>
                <w:b/>
                <w:bCs/>
              </w:rPr>
              <w:t xml:space="preserve"> olup, 25</w:t>
            </w:r>
            <w:r w:rsidRPr="00277FD5">
              <w:rPr>
                <w:b/>
                <w:bCs/>
              </w:rPr>
              <w:t xml:space="preserve"> Ocak 2018’de dönüş yapacaklar için</w:t>
            </w:r>
            <w:r>
              <w:rPr>
                <w:b/>
                <w:bCs/>
              </w:rPr>
              <w:t xml:space="preserve"> </w:t>
            </w:r>
            <w:r w:rsidRPr="00277FD5">
              <w:rPr>
                <w:b/>
                <w:bCs/>
              </w:rPr>
              <w:t xml:space="preserve">kişi başı : </w:t>
            </w:r>
            <w:r>
              <w:rPr>
                <w:b/>
                <w:bCs/>
              </w:rPr>
              <w:t>KDV Dahil 88</w:t>
            </w:r>
            <w:r w:rsidRPr="00277FD5">
              <w:rPr>
                <w:b/>
                <w:bCs/>
              </w:rPr>
              <w:t>5 Euro,</w:t>
            </w:r>
          </w:p>
          <w:p w:rsidR="00277FD5" w:rsidRPr="00277FD5" w:rsidRDefault="00277FD5" w:rsidP="00277FD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>Çift kişilik odada iki kişi konaklama</w:t>
            </w:r>
            <w:r w:rsidR="00E85CD9">
              <w:rPr>
                <w:b/>
                <w:bCs/>
              </w:rPr>
              <w:t xml:space="preserve"> yapacak</w:t>
            </w:r>
            <w:r w:rsidRPr="00277F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olup, </w:t>
            </w:r>
            <w:r w:rsidRPr="00277FD5">
              <w:rPr>
                <w:b/>
                <w:bCs/>
              </w:rPr>
              <w:t xml:space="preserve">24 Ocak 2018’de dönüş yapacaklar için kişi başı: </w:t>
            </w:r>
            <w:r>
              <w:rPr>
                <w:b/>
                <w:bCs/>
              </w:rPr>
              <w:t>KDV Dahil 70</w:t>
            </w:r>
            <w:r w:rsidRPr="00277FD5">
              <w:rPr>
                <w:b/>
                <w:bCs/>
              </w:rPr>
              <w:t xml:space="preserve">5 Euro, </w:t>
            </w:r>
          </w:p>
          <w:p w:rsidR="00277FD5" w:rsidRPr="00277FD5" w:rsidRDefault="00277FD5" w:rsidP="00277FD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277FD5">
              <w:rPr>
                <w:b/>
                <w:bCs/>
              </w:rPr>
              <w:t xml:space="preserve">Çift kişilik odada iki kişi konaklama yapacak </w:t>
            </w:r>
            <w:r>
              <w:rPr>
                <w:b/>
                <w:bCs/>
              </w:rPr>
              <w:t>olup, 25</w:t>
            </w:r>
            <w:r w:rsidRPr="00277FD5">
              <w:rPr>
                <w:b/>
                <w:bCs/>
              </w:rPr>
              <w:t xml:space="preserve"> Ocak 2018’de dönüş yapacaklar için kişi başı: KDV Dahil </w:t>
            </w:r>
            <w:r>
              <w:rPr>
                <w:b/>
                <w:bCs/>
              </w:rPr>
              <w:t xml:space="preserve"> 76</w:t>
            </w:r>
            <w:r w:rsidRPr="00277FD5">
              <w:rPr>
                <w:b/>
                <w:bCs/>
              </w:rPr>
              <w:t>5 Euro</w:t>
            </w:r>
          </w:p>
          <w:p w:rsidR="00277FD5" w:rsidRPr="00277FD5" w:rsidRDefault="00277FD5" w:rsidP="00277FD5">
            <w:pPr>
              <w:rPr>
                <w:b/>
                <w:bCs/>
                <w:sz w:val="22"/>
                <w:szCs w:val="22"/>
              </w:rPr>
            </w:pPr>
          </w:p>
          <w:p w:rsidR="00EB6721" w:rsidRPr="006B5A72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6B5A72">
              <w:t xml:space="preserve">Program ücreti </w:t>
            </w:r>
            <w:r w:rsidR="009B0AA8" w:rsidRPr="006B5A72">
              <w:t xml:space="preserve">aşağıdakileri </w:t>
            </w:r>
            <w:r w:rsidRPr="006B5A72">
              <w:t>kapsamaktadır</w:t>
            </w:r>
            <w:r w:rsidRPr="006B5A72">
              <w:rPr>
                <w:b/>
              </w:rPr>
              <w:t>:</w:t>
            </w:r>
          </w:p>
          <w:p w:rsidR="00595324" w:rsidRPr="006B5A72" w:rsidRDefault="00DB6F87" w:rsidP="00FF48F4">
            <w:pPr>
              <w:numPr>
                <w:ilvl w:val="0"/>
                <w:numId w:val="1"/>
              </w:numPr>
              <w:spacing w:before="60"/>
              <w:ind w:left="284" w:hanging="284"/>
              <w:rPr>
                <w:b/>
              </w:rPr>
            </w:pPr>
            <w:r w:rsidRPr="006B5A72">
              <w:t xml:space="preserve">Cenevre’nin </w:t>
            </w:r>
            <w:r w:rsidR="00EB6721" w:rsidRPr="006B5A72">
              <w:t xml:space="preserve">merkezinde </w:t>
            </w:r>
            <w:r w:rsidRPr="006B5A72">
              <w:t xml:space="preserve">BERNINA OTEL’de </w:t>
            </w:r>
            <w:r w:rsidR="00595324" w:rsidRPr="006B5A72">
              <w:rPr>
                <w:b/>
              </w:rPr>
              <w:t xml:space="preserve">21 Ocak 2018 </w:t>
            </w:r>
            <w:r w:rsidR="002C54CF" w:rsidRPr="006B5A72">
              <w:rPr>
                <w:b/>
              </w:rPr>
              <w:t xml:space="preserve">Pazar </w:t>
            </w:r>
            <w:r w:rsidR="00595324" w:rsidRPr="006B5A72">
              <w:rPr>
                <w:b/>
              </w:rPr>
              <w:t>giriş</w:t>
            </w:r>
            <w:r w:rsidR="00595324" w:rsidRPr="006B5A72">
              <w:t xml:space="preserve"> ve</w:t>
            </w:r>
            <w:r w:rsidR="00E85CD9">
              <w:t xml:space="preserve"> katılımcının tercihine göre </w:t>
            </w:r>
            <w:r w:rsidR="00595324" w:rsidRPr="006B5A72">
              <w:rPr>
                <w:b/>
              </w:rPr>
              <w:t xml:space="preserve">24 Ocak 2018 </w:t>
            </w:r>
            <w:r w:rsidR="002C54CF" w:rsidRPr="006B5A72">
              <w:rPr>
                <w:b/>
              </w:rPr>
              <w:t xml:space="preserve">Çarşamba veya 25 Ocak 2018 Perşembe </w:t>
            </w:r>
            <w:r w:rsidR="00595324" w:rsidRPr="006B5A72">
              <w:rPr>
                <w:b/>
              </w:rPr>
              <w:t>Çıkış</w:t>
            </w:r>
            <w:r w:rsidR="00595324" w:rsidRPr="006B5A72">
              <w:t xml:space="preserve"> olmak üzere </w:t>
            </w:r>
            <w:r w:rsidRPr="006B5A72">
              <w:t>3</w:t>
            </w:r>
            <w:r w:rsidR="00EB6721" w:rsidRPr="006B5A72">
              <w:t xml:space="preserve"> </w:t>
            </w:r>
            <w:r w:rsidR="006B5A72" w:rsidRPr="006B5A72">
              <w:t xml:space="preserve">veya 4 </w:t>
            </w:r>
            <w:r w:rsidR="00EB6721" w:rsidRPr="006B5A72">
              <w:t>gece konaklama (kahvaltı dahil)</w:t>
            </w:r>
            <w:r w:rsidR="00595324" w:rsidRPr="006B5A72">
              <w:t xml:space="preserve"> ücretleri</w:t>
            </w:r>
            <w:r w:rsidR="00EB6721" w:rsidRPr="006B5A72">
              <w:t>,</w:t>
            </w:r>
            <w:r w:rsidR="00E32EC7" w:rsidRPr="006B5A72">
              <w:t xml:space="preserve"> </w:t>
            </w:r>
            <w:r w:rsidR="006B5A72" w:rsidRPr="006B5A72">
              <w:rPr>
                <w:b/>
              </w:rPr>
              <w:t>(Katılımcıların uçak durumuna göre hangi tarihte çıkış yapacaklarını katılım formunda belirtmeleri gerekmektedir.)</w:t>
            </w:r>
          </w:p>
          <w:p w:rsidR="00EB6721" w:rsidRPr="007F36D1" w:rsidRDefault="00E85CD9" w:rsidP="00FF48F4">
            <w:pPr>
              <w:numPr>
                <w:ilvl w:val="0"/>
                <w:numId w:val="1"/>
              </w:numPr>
              <w:spacing w:before="60"/>
              <w:ind w:left="284" w:hanging="284"/>
            </w:pPr>
            <w:r>
              <w:lastRenderedPageBreak/>
              <w:t xml:space="preserve">Tercihlerine göre </w:t>
            </w:r>
            <w:r w:rsidR="00595324" w:rsidRPr="006B5A72">
              <w:t>3</w:t>
            </w:r>
            <w:r w:rsidR="006B5A72" w:rsidRPr="006B5A72">
              <w:t xml:space="preserve"> veya 4 </w:t>
            </w:r>
            <w:r w:rsidR="00E32EC7" w:rsidRPr="006B5A72">
              <w:t xml:space="preserve">geceden daha az konaklayacaklar için konaklamadıkları gece(ler) </w:t>
            </w:r>
            <w:r w:rsidR="00595324" w:rsidRPr="006B5A72">
              <w:t>için geri ödeme yapılmayacaktır. Fazla gece konaklama için</w:t>
            </w:r>
            <w:r w:rsidR="00595324">
              <w:t xml:space="preserve"> katılımcıların otele ayrıca ücret ödemeleri gerekecektir.</w:t>
            </w:r>
          </w:p>
          <w:p w:rsidR="00EB6721" w:rsidRPr="007F36D1" w:rsidRDefault="00E346F9" w:rsidP="00FF48F4">
            <w:pPr>
              <w:numPr>
                <w:ilvl w:val="0"/>
                <w:numId w:val="1"/>
              </w:numPr>
              <w:spacing w:before="60"/>
              <w:ind w:left="284" w:hanging="284"/>
            </w:pPr>
            <w:r w:rsidRPr="007F36D1">
              <w:t xml:space="preserve">İki </w:t>
            </w:r>
            <w:r w:rsidR="00EB6721" w:rsidRPr="007F36D1">
              <w:t xml:space="preserve">dilde </w:t>
            </w:r>
            <w:r w:rsidR="00595324" w:rsidRPr="007F36D1">
              <w:t>(İngilizce - Türkçe)</w:t>
            </w:r>
            <w:r w:rsidR="00595324">
              <w:t xml:space="preserve"> </w:t>
            </w:r>
            <w:r w:rsidR="00595324" w:rsidRPr="00E85CD9">
              <w:rPr>
                <w:b/>
              </w:rPr>
              <w:t>SIMULTANE TERCÜME</w:t>
            </w:r>
            <w:r w:rsidR="00595324" w:rsidRPr="007F36D1">
              <w:t xml:space="preserve"> </w:t>
            </w:r>
            <w:r w:rsidR="00EB6721" w:rsidRPr="007F36D1">
              <w:t xml:space="preserve">hizmeti </w:t>
            </w:r>
            <w:r w:rsidR="00595324">
              <w:t>sağlanacaktır.</w:t>
            </w:r>
          </w:p>
          <w:p w:rsidR="00E346F9" w:rsidRPr="007F36D1" w:rsidRDefault="00595324" w:rsidP="00595324">
            <w:pPr>
              <w:numPr>
                <w:ilvl w:val="0"/>
                <w:numId w:val="1"/>
              </w:numPr>
              <w:spacing w:before="60"/>
              <w:ind w:left="284" w:hanging="284"/>
            </w:pPr>
            <w:r>
              <w:t>Otel – WIPO ve Cenevre içi</w:t>
            </w:r>
            <w:r w:rsidR="007B7E40">
              <w:t>nde</w:t>
            </w:r>
            <w:r w:rsidR="00E85CD9">
              <w:t>ki</w:t>
            </w:r>
            <w:r>
              <w:t xml:space="preserve"> yerel ulaşım için Otel tarafından toplu taşım kartı verilecektir.</w:t>
            </w:r>
          </w:p>
          <w:p w:rsidR="00E346F9" w:rsidRPr="007F36D1" w:rsidRDefault="00E346F9" w:rsidP="00E346F9">
            <w:pPr>
              <w:spacing w:before="60"/>
              <w:ind w:left="284"/>
            </w:pPr>
          </w:p>
          <w:p w:rsidR="00EB6721" w:rsidRPr="00595324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7F36D1">
              <w:t>Katılımcılara PEM tarafından fatura düzenlenecektir.</w:t>
            </w:r>
          </w:p>
          <w:p w:rsidR="00131267" w:rsidRPr="007F36D1" w:rsidRDefault="00131267" w:rsidP="00131267">
            <w:pPr>
              <w:spacing w:before="60"/>
              <w:ind w:left="284"/>
            </w:pPr>
          </w:p>
          <w:p w:rsidR="006B5A72" w:rsidRPr="006B5A72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7F36D1">
              <w:t xml:space="preserve">Katılımcılar </w:t>
            </w:r>
            <w:r w:rsidR="00595324">
              <w:t>Cenevre’ye</w:t>
            </w:r>
            <w:r w:rsidR="006B5A72">
              <w:t xml:space="preserve"> </w:t>
            </w:r>
            <w:r w:rsidR="00277FD5">
              <w:t xml:space="preserve">gidiş ve dönüş </w:t>
            </w:r>
            <w:r w:rsidR="006B5A72">
              <w:t xml:space="preserve">uçak veya diğer vasıtalar ile </w:t>
            </w:r>
            <w:r w:rsidRPr="007F36D1">
              <w:t>u</w:t>
            </w:r>
            <w:r w:rsidR="00131267" w:rsidRPr="007F36D1">
              <w:t xml:space="preserve">laşımlarını kendileri </w:t>
            </w:r>
            <w:r w:rsidRPr="007F36D1">
              <w:t xml:space="preserve">organize edeceklerdir. </w:t>
            </w:r>
          </w:p>
          <w:p w:rsidR="006B5A72" w:rsidRDefault="006B5A72" w:rsidP="006B5A72">
            <w:pPr>
              <w:pStyle w:val="ListParagraph"/>
            </w:pPr>
          </w:p>
          <w:p w:rsidR="00595324" w:rsidRPr="006B5A72" w:rsidRDefault="00EB6721" w:rsidP="0042694C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6B5A72">
              <w:rPr>
                <w:b/>
              </w:rPr>
              <w:t>Havaalanından</w:t>
            </w:r>
            <w:r w:rsidR="00595324" w:rsidRPr="006B5A72">
              <w:rPr>
                <w:b/>
              </w:rPr>
              <w:t xml:space="preserve"> </w:t>
            </w:r>
            <w:r w:rsidR="006B5A72" w:rsidRPr="006B5A72">
              <w:rPr>
                <w:b/>
              </w:rPr>
              <w:t xml:space="preserve">BERNİNA OTEL’e </w:t>
            </w:r>
            <w:r w:rsidR="00595324" w:rsidRPr="006B5A72">
              <w:rPr>
                <w:b/>
              </w:rPr>
              <w:t>otele (</w:t>
            </w:r>
            <w:r w:rsidR="006B5A72" w:rsidRPr="006B5A72">
              <w:rPr>
                <w:b/>
              </w:rPr>
              <w:t xml:space="preserve">Geneva </w:t>
            </w:r>
            <w:r w:rsidR="00595324" w:rsidRPr="006B5A72">
              <w:rPr>
                <w:b/>
              </w:rPr>
              <w:t>Gare Cornavin</w:t>
            </w:r>
            <w:r w:rsidR="006B5A72" w:rsidRPr="006B5A72">
              <w:rPr>
                <w:b/>
              </w:rPr>
              <w:t>’in hemen yanındadır</w:t>
            </w:r>
            <w:r w:rsidR="00595324" w:rsidRPr="006B5A72">
              <w:rPr>
                <w:b/>
              </w:rPr>
              <w:t xml:space="preserve">) </w:t>
            </w:r>
            <w:r w:rsidR="006B5A72" w:rsidRPr="006B5A72">
              <w:rPr>
                <w:b/>
              </w:rPr>
              <w:t xml:space="preserve">ücretsiz </w:t>
            </w:r>
            <w:r w:rsidR="00595324" w:rsidRPr="006B5A72">
              <w:rPr>
                <w:b/>
              </w:rPr>
              <w:t xml:space="preserve">tren veya otobüs </w:t>
            </w:r>
            <w:r w:rsidRPr="006B5A72">
              <w:rPr>
                <w:b/>
              </w:rPr>
              <w:t>ulaşım</w:t>
            </w:r>
            <w:r w:rsidR="00595324" w:rsidRPr="006B5A72">
              <w:rPr>
                <w:b/>
              </w:rPr>
              <w:t>ı</w:t>
            </w:r>
            <w:r w:rsidRPr="006B5A72">
              <w:rPr>
                <w:b/>
              </w:rPr>
              <w:t xml:space="preserve"> </w:t>
            </w:r>
            <w:r w:rsidR="006B5A72" w:rsidRPr="006B5A72">
              <w:rPr>
                <w:b/>
              </w:rPr>
              <w:t xml:space="preserve">için </w:t>
            </w:r>
            <w:r w:rsidRPr="006B5A72">
              <w:rPr>
                <w:b/>
              </w:rPr>
              <w:t xml:space="preserve">katılımcının </w:t>
            </w:r>
            <w:r w:rsidR="006B5A72" w:rsidRPr="006B5A72">
              <w:rPr>
                <w:b/>
              </w:rPr>
              <w:t>h</w:t>
            </w:r>
            <w:r w:rsidR="00595324" w:rsidRPr="006B5A72">
              <w:rPr>
                <w:b/>
              </w:rPr>
              <w:t>avaalanında bagajlar</w:t>
            </w:r>
            <w:r w:rsidR="006B5A72" w:rsidRPr="006B5A72">
              <w:rPr>
                <w:b/>
              </w:rPr>
              <w:t xml:space="preserve">ını aldıktan hemen sonra bagaj bantlarının bulunduğu </w:t>
            </w:r>
            <w:r w:rsidR="006B5A72">
              <w:rPr>
                <w:b/>
              </w:rPr>
              <w:t>salondan çıkmadan önce</w:t>
            </w:r>
            <w:r w:rsidR="006B5A72" w:rsidRPr="006B5A72">
              <w:rPr>
                <w:b/>
              </w:rPr>
              <w:t xml:space="preserve"> </w:t>
            </w:r>
            <w:r w:rsidR="00595324" w:rsidRPr="006B5A72">
              <w:rPr>
                <w:b/>
              </w:rPr>
              <w:t>ilk çıkış kapısın</w:t>
            </w:r>
            <w:r w:rsidR="006B5A72" w:rsidRPr="006B5A72">
              <w:rPr>
                <w:b/>
              </w:rPr>
              <w:t>ın yanı</w:t>
            </w:r>
            <w:r w:rsidR="006B5A72">
              <w:rPr>
                <w:b/>
              </w:rPr>
              <w:t>n</w:t>
            </w:r>
            <w:r w:rsidR="006B5A72" w:rsidRPr="006B5A72">
              <w:rPr>
                <w:b/>
              </w:rPr>
              <w:t xml:space="preserve">daki </w:t>
            </w:r>
            <w:r w:rsidR="00595324" w:rsidRPr="006B5A72">
              <w:rPr>
                <w:b/>
              </w:rPr>
              <w:t>kiosk’tan 70 dakika için geçerli ücretsiz toplu</w:t>
            </w:r>
            <w:r w:rsidR="006B5A72" w:rsidRPr="006B5A72">
              <w:rPr>
                <w:b/>
              </w:rPr>
              <w:t xml:space="preserve"> </w:t>
            </w:r>
            <w:r w:rsidR="006B5A72">
              <w:rPr>
                <w:b/>
              </w:rPr>
              <w:t>taşım bileti al</w:t>
            </w:r>
            <w:r w:rsidR="00595324" w:rsidRPr="006B5A72">
              <w:rPr>
                <w:b/>
              </w:rPr>
              <w:t>ması</w:t>
            </w:r>
            <w:r w:rsidR="006B5A72" w:rsidRPr="006B5A72">
              <w:rPr>
                <w:b/>
              </w:rPr>
              <w:t xml:space="preserve"> </w:t>
            </w:r>
            <w:r w:rsidR="006B5A72">
              <w:rPr>
                <w:b/>
              </w:rPr>
              <w:t xml:space="preserve">gerekmektedir. </w:t>
            </w:r>
          </w:p>
          <w:p w:rsidR="00595324" w:rsidRDefault="00595324" w:rsidP="00595324">
            <w:pPr>
              <w:pStyle w:val="ListParagraph"/>
              <w:rPr>
                <w:b/>
              </w:rPr>
            </w:pPr>
          </w:p>
          <w:p w:rsidR="006B5A72" w:rsidRPr="00A302DD" w:rsidRDefault="00595324" w:rsidP="006B5A72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A302DD">
              <w:rPr>
                <w:b/>
              </w:rPr>
              <w:t>24 Ocak 2018 Çarşamba günü</w:t>
            </w:r>
            <w:r w:rsidR="006B5A72" w:rsidRPr="00A302DD">
              <w:rPr>
                <w:b/>
              </w:rPr>
              <w:t xml:space="preserve"> sabah</w:t>
            </w:r>
            <w:r w:rsidRPr="00A302DD">
              <w:rPr>
                <w:b/>
              </w:rPr>
              <w:t xml:space="preserve"> Saat 12:30’a kadar Seminer olacağından aynı gün dönüş </w:t>
            </w:r>
            <w:r w:rsidR="006B5A72" w:rsidRPr="00A302DD">
              <w:rPr>
                <w:b/>
              </w:rPr>
              <w:t xml:space="preserve">yapmak isteyenlerin </w:t>
            </w:r>
            <w:r w:rsidRPr="00A302DD">
              <w:rPr>
                <w:b/>
              </w:rPr>
              <w:t xml:space="preserve">THY’nin Cenevre – İstanbul </w:t>
            </w:r>
            <w:r w:rsidR="00BD2186" w:rsidRPr="00A302DD">
              <w:rPr>
                <w:b/>
              </w:rPr>
              <w:t>Saat 18:25 TK1920 uçağına bilet al</w:t>
            </w:r>
            <w:r w:rsidR="006B5A72" w:rsidRPr="00A302DD">
              <w:rPr>
                <w:b/>
              </w:rPr>
              <w:t xml:space="preserve">maları </w:t>
            </w:r>
            <w:r w:rsidR="00BD2186" w:rsidRPr="00A302DD">
              <w:rPr>
                <w:b/>
              </w:rPr>
              <w:t xml:space="preserve">gerekmektedir. </w:t>
            </w:r>
            <w:r w:rsidR="006B5A72" w:rsidRPr="00A302DD">
              <w:rPr>
                <w:b/>
              </w:rPr>
              <w:t>PEGASUS</w:t>
            </w:r>
            <w:r w:rsidR="00B76B69">
              <w:rPr>
                <w:b/>
              </w:rPr>
              <w:t>’un tek uçuşu olup</w:t>
            </w:r>
            <w:r w:rsidR="006B5A72" w:rsidRPr="00A302DD">
              <w:rPr>
                <w:b/>
              </w:rPr>
              <w:t xml:space="preserve"> </w:t>
            </w:r>
            <w:r w:rsidR="00B76B69">
              <w:rPr>
                <w:b/>
              </w:rPr>
              <w:t>Cene</w:t>
            </w:r>
            <w:r w:rsidR="003B78F9">
              <w:rPr>
                <w:b/>
              </w:rPr>
              <w:t>v</w:t>
            </w:r>
            <w:r w:rsidR="00B76B69">
              <w:rPr>
                <w:b/>
              </w:rPr>
              <w:t xml:space="preserve">re’den kalkış </w:t>
            </w:r>
            <w:r w:rsidR="006B5A72" w:rsidRPr="00A302DD">
              <w:rPr>
                <w:b/>
              </w:rPr>
              <w:t xml:space="preserve">sabah saat 11:10’dadır. </w:t>
            </w:r>
          </w:p>
          <w:p w:rsidR="006B5A72" w:rsidRDefault="006B5A72" w:rsidP="006B5A72">
            <w:pPr>
              <w:pStyle w:val="ListParagraph"/>
              <w:rPr>
                <w:b/>
              </w:rPr>
            </w:pPr>
          </w:p>
          <w:p w:rsidR="00EB6721" w:rsidRPr="007B7E40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7F36D1">
              <w:t>Otel bilgileri aşağıdadır</w:t>
            </w:r>
            <w:r w:rsidR="007B7E40" w:rsidRPr="007B7E40">
              <w:rPr>
                <w:b/>
              </w:rPr>
              <w:t xml:space="preserve">. </w:t>
            </w:r>
          </w:p>
          <w:p w:rsidR="00833FAD" w:rsidRPr="00DB6F87" w:rsidRDefault="00833FAD" w:rsidP="00833FAD">
            <w:pPr>
              <w:spacing w:before="60"/>
              <w:rPr>
                <w:b/>
                <w:color w:val="0000CC"/>
              </w:rPr>
            </w:pPr>
            <w:r w:rsidRPr="00DB6F87">
              <w:rPr>
                <w:b/>
                <w:color w:val="0000CC"/>
              </w:rPr>
              <w:t>BERNINA HOTEL</w:t>
            </w:r>
          </w:p>
          <w:p w:rsidR="00833FAD" w:rsidRPr="00DB6F87" w:rsidRDefault="00833FAD" w:rsidP="00833FAD">
            <w:pPr>
              <w:spacing w:before="60"/>
              <w:rPr>
                <w:b/>
                <w:color w:val="0000CC"/>
              </w:rPr>
            </w:pPr>
            <w:r w:rsidRPr="00DB6F87">
              <w:rPr>
                <w:b/>
                <w:color w:val="0000CC"/>
              </w:rPr>
              <w:t>22, place de Cornavin 1201 Geneva Sw</w:t>
            </w:r>
            <w:r w:rsidR="006B5A72">
              <w:rPr>
                <w:b/>
                <w:color w:val="0000CC"/>
              </w:rPr>
              <w:t>i</w:t>
            </w:r>
            <w:r w:rsidRPr="00DB6F87">
              <w:rPr>
                <w:b/>
                <w:color w:val="0000CC"/>
              </w:rPr>
              <w:t>tzerland</w:t>
            </w:r>
          </w:p>
          <w:p w:rsidR="00833FAD" w:rsidRDefault="00833FAD" w:rsidP="00833FAD">
            <w:pPr>
              <w:spacing w:before="60"/>
              <w:rPr>
                <w:b/>
                <w:color w:val="0000CC"/>
              </w:rPr>
            </w:pPr>
            <w:r w:rsidRPr="00DB6F87">
              <w:rPr>
                <w:b/>
                <w:color w:val="0000CC"/>
              </w:rPr>
              <w:t>Tel: +41 22 908 49 50</w:t>
            </w:r>
          </w:p>
          <w:p w:rsidR="00DB6F87" w:rsidRPr="00DB6F87" w:rsidRDefault="000F2F68" w:rsidP="00833FAD">
            <w:pPr>
              <w:spacing w:before="60"/>
              <w:rPr>
                <w:color w:val="0000CC"/>
              </w:rPr>
            </w:pPr>
            <w:hyperlink r:id="rId8" w:history="1">
              <w:r w:rsidR="00DB6F87" w:rsidRPr="00DB6F87">
                <w:rPr>
                  <w:rStyle w:val="Hyperlink"/>
                </w:rPr>
                <w:t>http://hotel-bernina-geneve.ch/</w:t>
              </w:r>
            </w:hyperlink>
          </w:p>
          <w:p w:rsidR="00DB6F87" w:rsidRPr="00DB6F87" w:rsidRDefault="00DB6F87" w:rsidP="00833FAD">
            <w:pPr>
              <w:spacing w:before="60"/>
              <w:rPr>
                <w:b/>
                <w:color w:val="0000CC"/>
              </w:rPr>
            </w:pPr>
          </w:p>
          <w:p w:rsidR="00131267" w:rsidRPr="007F36D1" w:rsidRDefault="00EB6721" w:rsidP="007B7E4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13" w:hanging="313"/>
            </w:pPr>
            <w:r w:rsidRPr="007F36D1">
              <w:t>Katılımcılar başka bir otelde kalmayı tercih ederlerse, program katılım ücreti</w:t>
            </w:r>
            <w:r w:rsidR="00131267" w:rsidRPr="007F36D1">
              <w:t xml:space="preserve"> aşağıdaki gibi olacaktır.</w:t>
            </w:r>
          </w:p>
          <w:p w:rsidR="00131267" w:rsidRPr="00E85CD9" w:rsidRDefault="00131267" w:rsidP="00E85CD9">
            <w:pPr>
              <w:pStyle w:val="ListParagraph"/>
              <w:numPr>
                <w:ilvl w:val="0"/>
                <w:numId w:val="13"/>
              </w:numPr>
              <w:spacing w:before="60"/>
              <w:rPr>
                <w:b/>
                <w:bCs/>
                <w:sz w:val="22"/>
                <w:szCs w:val="22"/>
              </w:rPr>
            </w:pPr>
            <w:r w:rsidRPr="007F36D1">
              <w:t xml:space="preserve">PEM Üyesi olan ve 2017 dahil aidat borcu bulunmayan üyelerin kendileri veya katılamayacaklar ise kendileri adına katılacak </w:t>
            </w:r>
            <w:r w:rsidR="0055090E" w:rsidRPr="00E85CD9">
              <w:rPr>
                <w:b/>
              </w:rPr>
              <w:t>TEK</w:t>
            </w:r>
            <w:r w:rsidR="0055090E" w:rsidRPr="007F36D1">
              <w:t xml:space="preserve"> </w:t>
            </w:r>
            <w:r w:rsidRPr="007F36D1">
              <w:t>kişi için</w:t>
            </w:r>
            <w:r w:rsidR="00E85CD9">
              <w:t xml:space="preserve"> </w:t>
            </w:r>
            <w:r w:rsidR="00E85CD9" w:rsidRPr="007F36D1">
              <w:t>ödemeleri gereken ücret</w:t>
            </w:r>
            <w:r w:rsidRPr="007F36D1">
              <w:t xml:space="preserve"> </w:t>
            </w:r>
            <w:r w:rsidR="0055090E" w:rsidRPr="00E85CD9">
              <w:rPr>
                <w:b/>
                <w:bCs/>
              </w:rPr>
              <w:t>KDV Dahil 4</w:t>
            </w:r>
            <w:r w:rsidR="007B7E40" w:rsidRPr="00E85CD9">
              <w:rPr>
                <w:b/>
                <w:bCs/>
              </w:rPr>
              <w:t>40</w:t>
            </w:r>
            <w:r w:rsidR="0055090E" w:rsidRPr="00E85CD9">
              <w:rPr>
                <w:b/>
                <w:bCs/>
              </w:rPr>
              <w:t xml:space="preserve"> Euro</w:t>
            </w:r>
          </w:p>
          <w:p w:rsidR="00131267" w:rsidRPr="007F36D1" w:rsidRDefault="00131267" w:rsidP="00E85CD9">
            <w:pPr>
              <w:pStyle w:val="ListParagraph"/>
              <w:numPr>
                <w:ilvl w:val="0"/>
                <w:numId w:val="13"/>
              </w:numPr>
            </w:pPr>
            <w:r w:rsidRPr="007F36D1">
              <w:t xml:space="preserve">Diğer katılımcıların </w:t>
            </w:r>
            <w:r w:rsidR="00B76B69" w:rsidRPr="00E85CD9">
              <w:rPr>
                <w:b/>
              </w:rPr>
              <w:t>TEK</w:t>
            </w:r>
            <w:r w:rsidR="00B76B69" w:rsidRPr="007F36D1">
              <w:t xml:space="preserve"> kişi için</w:t>
            </w:r>
            <w:r w:rsidR="00B76B69">
              <w:t xml:space="preserve"> </w:t>
            </w:r>
            <w:r w:rsidRPr="007F36D1">
              <w:t xml:space="preserve">ödemeleri gereken ücret ise </w:t>
            </w:r>
            <w:r w:rsidR="0055090E" w:rsidRPr="00E85CD9">
              <w:rPr>
                <w:b/>
                <w:bCs/>
              </w:rPr>
              <w:t>KDV Dahil 4</w:t>
            </w:r>
            <w:r w:rsidR="007B7E40" w:rsidRPr="00E85CD9">
              <w:rPr>
                <w:b/>
                <w:bCs/>
              </w:rPr>
              <w:t>90</w:t>
            </w:r>
            <w:r w:rsidR="0055090E" w:rsidRPr="00E85CD9">
              <w:rPr>
                <w:b/>
                <w:bCs/>
              </w:rPr>
              <w:t xml:space="preserve"> Euro</w:t>
            </w:r>
            <w:r w:rsidRPr="007F36D1">
              <w:t>.</w:t>
            </w:r>
          </w:p>
          <w:p w:rsidR="00EB6721" w:rsidRPr="007F36D1" w:rsidRDefault="00131267" w:rsidP="00E85CD9">
            <w:pPr>
              <w:pStyle w:val="ListParagraph"/>
              <w:numPr>
                <w:ilvl w:val="0"/>
                <w:numId w:val="13"/>
              </w:numPr>
              <w:spacing w:before="60"/>
            </w:pPr>
            <w:r w:rsidRPr="007F36D1">
              <w:t xml:space="preserve">Başka Otelde konaklayacak olan katılımcıların </w:t>
            </w:r>
            <w:r w:rsidR="00EB6721" w:rsidRPr="007F36D1">
              <w:t>toplantı yerlerine ulasim için grubun kaldığı otelde belirtilen saatte</w:t>
            </w:r>
            <w:r w:rsidR="007B7E40">
              <w:t xml:space="preserve"> ya da WIPO’da belirtilen saate </w:t>
            </w:r>
            <w:r w:rsidR="00EB6721" w:rsidRPr="007F36D1">
              <w:t xml:space="preserve">hazır olmaları gerekmektedir. Katılımcının gecikmesi durumunda grubun programı aksatılmayacaktır. Sorumluluk katılımcıya aittir.  </w:t>
            </w:r>
          </w:p>
          <w:p w:rsidR="00EB6721" w:rsidRPr="00E85CD9" w:rsidRDefault="00EB6721" w:rsidP="00E85CD9">
            <w:pPr>
              <w:pStyle w:val="ListParagraph"/>
              <w:widowControl w:val="0"/>
              <w:numPr>
                <w:ilvl w:val="0"/>
                <w:numId w:val="13"/>
              </w:numPr>
              <w:spacing w:before="60"/>
              <w:rPr>
                <w:szCs w:val="20"/>
              </w:rPr>
            </w:pPr>
            <w:r w:rsidRPr="007F36D1">
              <w:t xml:space="preserve">Katılımcılar </w:t>
            </w:r>
            <w:r w:rsidR="00277FD5">
              <w:t xml:space="preserve">gerek dönüş taerihi tercihlerini gerekse de başka otelde kalıp kalmayacaklarını </w:t>
            </w:r>
            <w:r w:rsidRPr="007F36D1">
              <w:t>tercihlerini başvuru formunda belirteceklerdir. Basvuru formu doldurulduktan sonra tercihlerde değişiklik yapılamayacaktır.</w:t>
            </w:r>
          </w:p>
        </w:tc>
      </w:tr>
      <w:tr w:rsidR="00F24B45" w:rsidRPr="007048C0" w:rsidTr="00E85CD9">
        <w:tc>
          <w:tcPr>
            <w:tcW w:w="9776" w:type="dxa"/>
          </w:tcPr>
          <w:p w:rsidR="00F24B45" w:rsidRDefault="00F24B45" w:rsidP="00FF48F4">
            <w:pPr>
              <w:spacing w:before="60"/>
              <w:rPr>
                <w:b/>
                <w:u w:val="single"/>
              </w:rPr>
            </w:pPr>
          </w:p>
          <w:p w:rsidR="00F24B45" w:rsidRPr="000F7029" w:rsidRDefault="00F24B45" w:rsidP="00FF48F4">
            <w:pPr>
              <w:spacing w:before="60"/>
              <w:rPr>
                <w:b/>
                <w:u w:val="single"/>
              </w:rPr>
            </w:pPr>
          </w:p>
        </w:tc>
      </w:tr>
      <w:tr w:rsidR="00EB6721" w:rsidRPr="007048C0" w:rsidTr="00E85CD9">
        <w:tc>
          <w:tcPr>
            <w:tcW w:w="9776" w:type="dxa"/>
          </w:tcPr>
          <w:p w:rsidR="00EB6721" w:rsidRPr="000F7029" w:rsidRDefault="00EB6721" w:rsidP="00FF48F4">
            <w:pPr>
              <w:spacing w:before="60"/>
              <w:rPr>
                <w:b/>
                <w:u w:val="single"/>
              </w:rPr>
            </w:pPr>
            <w:r w:rsidRPr="000F7029">
              <w:rPr>
                <w:b/>
                <w:u w:val="single"/>
              </w:rPr>
              <w:lastRenderedPageBreak/>
              <w:t>YASAL UYARI:</w:t>
            </w:r>
          </w:p>
          <w:p w:rsidR="00EB6721" w:rsidRPr="000F7029" w:rsidRDefault="00EB6721" w:rsidP="0074527C">
            <w:pPr>
              <w:pStyle w:val="ListParagraph"/>
              <w:numPr>
                <w:ilvl w:val="0"/>
                <w:numId w:val="8"/>
              </w:numPr>
              <w:spacing w:before="60"/>
            </w:pPr>
            <w:r w:rsidRPr="000F7029">
              <w:t xml:space="preserve">Vize giderleri, öğle ve akşam yemekleri, </w:t>
            </w:r>
            <w:r w:rsidR="002E6EF1">
              <w:t xml:space="preserve">oteldeki oda-kahvaltı dışındaki </w:t>
            </w:r>
            <w:r w:rsidRPr="000F7029">
              <w:t xml:space="preserve">oda servisi gibi </w:t>
            </w:r>
            <w:r w:rsidR="002E6EF1">
              <w:t xml:space="preserve">diğer giderler ve </w:t>
            </w:r>
            <w:r w:rsidRPr="000F7029">
              <w:t xml:space="preserve">her türlü ekstra giderler program ücretine </w:t>
            </w:r>
            <w:r w:rsidRPr="0074527C">
              <w:rPr>
                <w:b/>
                <w:u w:val="single"/>
              </w:rPr>
              <w:t>dahil değildir.</w:t>
            </w:r>
          </w:p>
          <w:p w:rsidR="006B5A72" w:rsidRDefault="00EB6721" w:rsidP="006164CE">
            <w:pPr>
              <w:pStyle w:val="ListParagraph"/>
              <w:numPr>
                <w:ilvl w:val="0"/>
                <w:numId w:val="8"/>
              </w:numPr>
              <w:spacing w:before="60"/>
            </w:pPr>
            <w:r w:rsidRPr="000F7029">
              <w:t>Katılımcılar kendi vize işlemlerinden sorumludur.</w:t>
            </w:r>
            <w:r w:rsidR="0074527C">
              <w:t xml:space="preserve"> </w:t>
            </w:r>
            <w:r w:rsidR="00A302DD" w:rsidRPr="00A302DD">
              <w:rPr>
                <w:b/>
              </w:rPr>
              <w:t xml:space="preserve">WIPO’dan </w:t>
            </w:r>
            <w:r w:rsidR="00A302DD">
              <w:rPr>
                <w:b/>
              </w:rPr>
              <w:t xml:space="preserve">katılımcılar için </w:t>
            </w:r>
            <w:r w:rsidR="00A302DD" w:rsidRPr="00A302DD">
              <w:rPr>
                <w:b/>
              </w:rPr>
              <w:t>viz</w:t>
            </w:r>
            <w:r w:rsidR="00A302DD">
              <w:rPr>
                <w:b/>
              </w:rPr>
              <w:t>e</w:t>
            </w:r>
            <w:r w:rsidR="00A302DD" w:rsidRPr="00A302DD">
              <w:rPr>
                <w:b/>
              </w:rPr>
              <w:t xml:space="preserve"> yazısı alınacaktır.</w:t>
            </w:r>
          </w:p>
          <w:p w:rsidR="00EB6721" w:rsidRPr="000F7029" w:rsidRDefault="00131267" w:rsidP="006164CE">
            <w:pPr>
              <w:pStyle w:val="ListParagraph"/>
              <w:numPr>
                <w:ilvl w:val="0"/>
                <w:numId w:val="8"/>
              </w:numPr>
              <w:spacing w:before="60"/>
            </w:pPr>
            <w:r w:rsidRPr="006B5A72">
              <w:rPr>
                <w:color w:val="000000" w:themeColor="text1"/>
              </w:rPr>
              <w:t>PEM</w:t>
            </w:r>
            <w:r w:rsidR="002E6EF1" w:rsidRPr="006B5A72">
              <w:rPr>
                <w:color w:val="000000" w:themeColor="text1"/>
              </w:rPr>
              <w:t>,</w:t>
            </w:r>
            <w:r w:rsidRPr="006B5A72">
              <w:rPr>
                <w:color w:val="000000" w:themeColor="text1"/>
              </w:rPr>
              <w:t xml:space="preserve"> </w:t>
            </w:r>
            <w:r w:rsidR="00EB6721" w:rsidRPr="006B5A72">
              <w:rPr>
                <w:color w:val="000000" w:themeColor="text1"/>
              </w:rPr>
              <w:t xml:space="preserve">katılımcılara karşı bir yükümlülük </w:t>
            </w:r>
            <w:r w:rsidR="00EB6721" w:rsidRPr="000F7029">
              <w:t>olmaksızın</w:t>
            </w:r>
            <w:r w:rsidR="00E32EC7">
              <w:t>;</w:t>
            </w:r>
            <w:r w:rsidR="00EB6721" w:rsidRPr="000F7029">
              <w:t xml:space="preserve"> </w:t>
            </w:r>
            <w:r w:rsidR="0055090E">
              <w:t xml:space="preserve">konaklanacak otelde, </w:t>
            </w:r>
            <w:r w:rsidR="00EB6721" w:rsidRPr="000F7029">
              <w:t>program ücretinde ve program içeriğinde değişiklik yapma hakkını saklı tutar.</w:t>
            </w:r>
          </w:p>
          <w:p w:rsidR="0074527C" w:rsidRPr="0074527C" w:rsidRDefault="00EB6721" w:rsidP="0074527C">
            <w:pPr>
              <w:pStyle w:val="ListParagraph"/>
              <w:numPr>
                <w:ilvl w:val="0"/>
                <w:numId w:val="8"/>
              </w:numPr>
              <w:spacing w:before="60"/>
              <w:rPr>
                <w:b/>
              </w:rPr>
            </w:pPr>
            <w:r w:rsidRPr="000F7029">
              <w:t xml:space="preserve">Kayıtlı katılımcılar, eğer iptal taleplerini yazılı olarak </w:t>
            </w:r>
            <w:r w:rsidR="0074527C" w:rsidRPr="0074527C">
              <w:rPr>
                <w:b/>
              </w:rPr>
              <w:t xml:space="preserve">17 Aralık </w:t>
            </w:r>
            <w:r w:rsidR="002E6EF1" w:rsidRPr="0074527C">
              <w:rPr>
                <w:b/>
              </w:rPr>
              <w:t xml:space="preserve">2017 </w:t>
            </w:r>
            <w:r w:rsidRPr="0074527C">
              <w:rPr>
                <w:b/>
              </w:rPr>
              <w:t>tarihine kadar</w:t>
            </w:r>
            <w:r w:rsidRPr="000F7029">
              <w:t xml:space="preserve"> bildirdikleri takdirde kayıtlarını iptal edebilir ve ücret iadesi alabilirler. Bu tarihten sonraki iptallerde organizasyon giderlerini kapsamak amacıyla geri ödemede </w:t>
            </w:r>
            <w:r w:rsidRPr="0074527C">
              <w:rPr>
                <w:b/>
              </w:rPr>
              <w:t>100</w:t>
            </w:r>
            <w:r w:rsidR="0074527C" w:rsidRPr="0074527C">
              <w:rPr>
                <w:b/>
              </w:rPr>
              <w:t xml:space="preserve"> </w:t>
            </w:r>
            <w:r w:rsidRPr="0074527C">
              <w:rPr>
                <w:b/>
              </w:rPr>
              <w:t>€’luk</w:t>
            </w:r>
            <w:r w:rsidRPr="000F7029">
              <w:t xml:space="preserve"> bir kesinti uygulanacakt</w:t>
            </w:r>
            <w:r w:rsidR="003B78F9">
              <w:t>ı</w:t>
            </w:r>
            <w:r w:rsidRPr="000F7029">
              <w:t xml:space="preserve">r. </w:t>
            </w:r>
          </w:p>
          <w:p w:rsidR="00EB6721" w:rsidRPr="0074527C" w:rsidRDefault="00EB6721" w:rsidP="0074527C">
            <w:pPr>
              <w:pStyle w:val="ListParagraph"/>
              <w:numPr>
                <w:ilvl w:val="0"/>
                <w:numId w:val="8"/>
              </w:numPr>
              <w:spacing w:before="60"/>
              <w:rPr>
                <w:b/>
              </w:rPr>
            </w:pPr>
            <w:r w:rsidRPr="0074527C">
              <w:rPr>
                <w:b/>
              </w:rPr>
              <w:t xml:space="preserve">1 </w:t>
            </w:r>
            <w:r w:rsidR="0074527C" w:rsidRPr="0074527C">
              <w:rPr>
                <w:b/>
              </w:rPr>
              <w:t>Ocak 2018</w:t>
            </w:r>
            <w:r w:rsidRPr="0074527C">
              <w:rPr>
                <w:b/>
              </w:rPr>
              <w:t xml:space="preserve"> tarihinden sonraki iptallerde yeni katılımcılar eklenemez ise otel ücreti kadar kesinti uygulanacaktır.</w:t>
            </w:r>
          </w:p>
          <w:p w:rsidR="00EB6721" w:rsidRPr="000F7029" w:rsidRDefault="00EB6721" w:rsidP="0074527C">
            <w:pPr>
              <w:pStyle w:val="ListParagraph"/>
              <w:numPr>
                <w:ilvl w:val="0"/>
                <w:numId w:val="8"/>
              </w:numPr>
              <w:spacing w:before="60"/>
            </w:pPr>
            <w:r w:rsidRPr="000F7029">
              <w:t xml:space="preserve">Çalışma ziyareti </w:t>
            </w:r>
            <w:r w:rsidR="00A52C7C" w:rsidRPr="0074527C">
              <w:rPr>
                <w:b/>
                <w:color w:val="000000" w:themeColor="text1"/>
              </w:rPr>
              <w:t xml:space="preserve">en az </w:t>
            </w:r>
            <w:r w:rsidRPr="0074527C">
              <w:rPr>
                <w:b/>
                <w:color w:val="000000" w:themeColor="text1"/>
              </w:rPr>
              <w:t>2</w:t>
            </w:r>
            <w:r w:rsidR="0018482F" w:rsidRPr="0074527C">
              <w:rPr>
                <w:b/>
                <w:color w:val="000000" w:themeColor="text1"/>
              </w:rPr>
              <w:t>0</w:t>
            </w:r>
            <w:r w:rsidR="002E6EF1" w:rsidRPr="0074527C">
              <w:rPr>
                <w:b/>
                <w:color w:val="000000" w:themeColor="text1"/>
              </w:rPr>
              <w:t xml:space="preserve"> </w:t>
            </w:r>
            <w:r w:rsidR="00A52C7C" w:rsidRPr="0074527C">
              <w:rPr>
                <w:b/>
                <w:color w:val="000000" w:themeColor="text1"/>
              </w:rPr>
              <w:t xml:space="preserve">en çok </w:t>
            </w:r>
            <w:r w:rsidR="002E6EF1" w:rsidRPr="0074527C">
              <w:rPr>
                <w:b/>
                <w:color w:val="000000" w:themeColor="text1"/>
              </w:rPr>
              <w:t>25</w:t>
            </w:r>
            <w:r w:rsidR="002E6EF1" w:rsidRPr="0074527C">
              <w:rPr>
                <w:b/>
                <w:color w:val="000000" w:themeColor="text1"/>
                <w:sz w:val="28"/>
              </w:rPr>
              <w:t xml:space="preserve"> </w:t>
            </w:r>
            <w:r w:rsidRPr="0074527C">
              <w:rPr>
                <w:color w:val="000000" w:themeColor="text1"/>
              </w:rPr>
              <w:t xml:space="preserve"> katılımcı </w:t>
            </w:r>
            <w:r w:rsidRPr="000F7029">
              <w:t xml:space="preserve">ile gerçekleştirilecektir. </w:t>
            </w:r>
          </w:p>
          <w:p w:rsidR="0074527C" w:rsidRPr="006B5A72" w:rsidRDefault="00EB6721" w:rsidP="006B5A72">
            <w:pPr>
              <w:pStyle w:val="ListParagraph"/>
              <w:widowControl w:val="0"/>
              <w:numPr>
                <w:ilvl w:val="0"/>
                <w:numId w:val="8"/>
              </w:numPr>
              <w:spacing w:before="60"/>
              <w:rPr>
                <w:szCs w:val="20"/>
              </w:rPr>
            </w:pPr>
            <w:r w:rsidRPr="000F7029">
              <w:t>Katılımcılar bu programa kaydoldukları takdirde, işbu belgedeki koşulları kabul etmiş olurlar.</w:t>
            </w:r>
          </w:p>
        </w:tc>
      </w:tr>
    </w:tbl>
    <w:p w:rsidR="00353413" w:rsidRDefault="00353413" w:rsidP="00E10836">
      <w:pPr>
        <w:jc w:val="both"/>
        <w:rPr>
          <w:b/>
        </w:rPr>
      </w:pPr>
    </w:p>
    <w:p w:rsidR="00F24B45" w:rsidRPr="00756D06" w:rsidRDefault="00F24B45" w:rsidP="00F24B45">
      <w:pPr>
        <w:ind w:left="-142" w:right="-257"/>
        <w:rPr>
          <w:b/>
          <w:color w:val="000000"/>
        </w:rPr>
      </w:pPr>
      <w:r w:rsidRPr="00756D06">
        <w:rPr>
          <w:b/>
          <w:color w:val="000000"/>
        </w:rPr>
        <w:t xml:space="preserve">KAYIT İŞLEMLERİ </w:t>
      </w:r>
    </w:p>
    <w:p w:rsidR="00F24B45" w:rsidRDefault="00F24B45" w:rsidP="00F24B45">
      <w:pPr>
        <w:ind w:left="-142" w:right="-257"/>
        <w:rPr>
          <w:b/>
          <w:color w:val="000000"/>
        </w:rPr>
      </w:pPr>
    </w:p>
    <w:p w:rsidR="00F24B45" w:rsidRPr="00756D06" w:rsidRDefault="00F24B45" w:rsidP="00F24B45">
      <w:pPr>
        <w:ind w:left="-142" w:right="-257"/>
        <w:rPr>
          <w:b/>
          <w:color w:val="000000"/>
        </w:rPr>
      </w:pPr>
      <w:r w:rsidRPr="00756D06">
        <w:rPr>
          <w:b/>
          <w:color w:val="000000"/>
        </w:rPr>
        <w:t>Kayıt işlemleri 2 aşamalı olarak yapılacaktır.</w:t>
      </w:r>
    </w:p>
    <w:p w:rsidR="00F24B45" w:rsidRPr="00166A9C" w:rsidRDefault="009B3DE3" w:rsidP="00F24B45">
      <w:pPr>
        <w:numPr>
          <w:ilvl w:val="0"/>
          <w:numId w:val="14"/>
        </w:numPr>
        <w:ind w:left="-142" w:right="-257"/>
        <w:rPr>
          <w:b/>
          <w:color w:val="000000"/>
        </w:rPr>
      </w:pPr>
      <w:r w:rsidRPr="00756D06">
        <w:rPr>
          <w:color w:val="000000"/>
        </w:rPr>
        <w:t>Sözkonusu programa katılmak isteyenler</w:t>
      </w:r>
      <w:r>
        <w:rPr>
          <w:color w:val="000000"/>
        </w:rPr>
        <w:t>in</w:t>
      </w:r>
      <w:r w:rsidRPr="00756D06">
        <w:rPr>
          <w:color w:val="000000"/>
        </w:rPr>
        <w:t>, önce ekteki KATILIM FORMU’nu doldurup aşağıdaki iletişim adresine e-posta ile gönder</w:t>
      </w:r>
      <w:r>
        <w:rPr>
          <w:color w:val="000000"/>
        </w:rPr>
        <w:t>meleri gerekmektedir</w:t>
      </w:r>
      <w:r>
        <w:rPr>
          <w:color w:val="000000"/>
        </w:rPr>
        <w:t>.</w:t>
      </w:r>
    </w:p>
    <w:p w:rsidR="00F24B45" w:rsidRDefault="00F24B45" w:rsidP="00F24B45">
      <w:pPr>
        <w:numPr>
          <w:ilvl w:val="0"/>
          <w:numId w:val="14"/>
        </w:numPr>
        <w:ind w:left="-142" w:right="-257"/>
        <w:rPr>
          <w:b/>
          <w:color w:val="000000"/>
        </w:rPr>
      </w:pPr>
      <w:r w:rsidRPr="00166A9C">
        <w:rPr>
          <w:b/>
          <w:color w:val="000000"/>
        </w:rPr>
        <w:t>Form gönderen katılmcı sayısı 20’yi aştığında talep yapan katılımcılara PEM’in Banka hesap bilgileri bildirilecek ve 5 iş günü içerisinde ücreti ödemeleri istenecektir. Ücret ödemeyenlerin yerine sıralı olarak Form gönderen diğer katılımcılara ödeme bildirimi yapılacaktır.</w:t>
      </w:r>
    </w:p>
    <w:p w:rsidR="00F24B45" w:rsidRPr="00756D06" w:rsidRDefault="00F24B45" w:rsidP="00F24B45">
      <w:pPr>
        <w:numPr>
          <w:ilvl w:val="0"/>
          <w:numId w:val="14"/>
        </w:numPr>
        <w:ind w:left="-142" w:right="-257"/>
        <w:rPr>
          <w:b/>
          <w:color w:val="000000"/>
        </w:rPr>
      </w:pPr>
      <w:r w:rsidRPr="00756D06">
        <w:t>PEM Üyesi olan ve 2017 dahil aidat borcu bulunmayan üyelere öncelik tanınacaktır.</w:t>
      </w:r>
    </w:p>
    <w:p w:rsidR="00F24B45" w:rsidRPr="00756D06" w:rsidRDefault="00F24B45" w:rsidP="00F24B45">
      <w:pPr>
        <w:rPr>
          <w:b/>
          <w:color w:val="000000"/>
        </w:rPr>
      </w:pPr>
    </w:p>
    <w:p w:rsidR="00F24B45" w:rsidRDefault="00F24B45" w:rsidP="00F24B45">
      <w:pPr>
        <w:jc w:val="both"/>
        <w:rPr>
          <w:b/>
          <w:color w:val="000000"/>
        </w:rPr>
      </w:pPr>
      <w:r w:rsidRPr="00756D06">
        <w:rPr>
          <w:b/>
          <w:color w:val="000000"/>
        </w:rPr>
        <w:t xml:space="preserve">Lütfen DUYURUYU dikkatlice okuyunuz </w:t>
      </w:r>
      <w:r w:rsidRPr="00756D06">
        <w:rPr>
          <w:color w:val="000000"/>
        </w:rPr>
        <w:t xml:space="preserve">ve formu doldurduktan sonra, </w:t>
      </w:r>
      <w:r w:rsidRPr="00756D06">
        <w:rPr>
          <w:b/>
          <w:color w:val="FF0000"/>
          <w:highlight w:val="yellow"/>
        </w:rPr>
        <w:t xml:space="preserve">en kısa zamanda </w:t>
      </w:r>
      <w:r w:rsidRPr="00756D06">
        <w:rPr>
          <w:b/>
          <w:color w:val="000000"/>
        </w:rPr>
        <w:t xml:space="preserve"> </w:t>
      </w:r>
      <w:hyperlink r:id="rId9" w:history="1">
        <w:r w:rsidRPr="00756D06">
          <w:rPr>
            <w:rStyle w:val="Hyperlink"/>
            <w:b/>
          </w:rPr>
          <w:t>yonetim@pem.org.tr</w:t>
        </w:r>
      </w:hyperlink>
      <w:r w:rsidRPr="00756D06">
        <w:rPr>
          <w:b/>
          <w:color w:val="000000"/>
        </w:rPr>
        <w:t xml:space="preserve">  adresine veya </w:t>
      </w:r>
      <w:r w:rsidRPr="00756D06">
        <w:rPr>
          <w:b/>
          <w:color w:val="0000FF"/>
        </w:rPr>
        <w:t xml:space="preserve">0 312 466 02 44 </w:t>
      </w:r>
      <w:r w:rsidRPr="00756D06">
        <w:rPr>
          <w:b/>
          <w:color w:val="000000"/>
        </w:rPr>
        <w:t>numaralı faksa gönderiniz.</w:t>
      </w:r>
    </w:p>
    <w:p w:rsidR="009B3DE3" w:rsidRDefault="009B3DE3" w:rsidP="00F24B45">
      <w:pPr>
        <w:jc w:val="both"/>
        <w:rPr>
          <w:b/>
        </w:rPr>
      </w:pPr>
      <w:bookmarkStart w:id="0" w:name="_GoBack"/>
      <w:bookmarkEnd w:id="0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277FD5" w:rsidRPr="00F24B45" w:rsidTr="00F24B45">
        <w:tc>
          <w:tcPr>
            <w:tcW w:w="10207" w:type="dxa"/>
            <w:gridSpan w:val="2"/>
            <w:vAlign w:val="center"/>
          </w:tcPr>
          <w:p w:rsidR="00277FD5" w:rsidRPr="00F24B45" w:rsidRDefault="00277FD5" w:rsidP="00F24B45">
            <w:pPr>
              <w:widowControl w:val="0"/>
              <w:spacing w:before="40" w:after="40"/>
              <w:jc w:val="both"/>
              <w:rPr>
                <w:b/>
              </w:rPr>
            </w:pPr>
            <w:r w:rsidRPr="00F24B45">
              <w:rPr>
                <w:b/>
              </w:rPr>
              <w:t>Taslak program aşağıdadır. Seminer Konu başlıkları WIPO tarafından hazırlanmakta olup, tarafımıza ulaştığında hemen duyurulacaktır.</w:t>
            </w:r>
          </w:p>
        </w:tc>
      </w:tr>
      <w:tr w:rsidR="00F82620" w:rsidRPr="00F24B45" w:rsidTr="00F24B45">
        <w:tc>
          <w:tcPr>
            <w:tcW w:w="5104" w:type="dxa"/>
            <w:vAlign w:val="center"/>
          </w:tcPr>
          <w:p w:rsidR="00F82620" w:rsidRPr="00F24B45" w:rsidRDefault="00F82620" w:rsidP="00F24B45">
            <w:pPr>
              <w:spacing w:before="40" w:after="40"/>
              <w:rPr>
                <w:b/>
              </w:rPr>
            </w:pPr>
            <w:r w:rsidRPr="00F24B45">
              <w:rPr>
                <w:b/>
                <w:color w:val="FF0000"/>
                <w:highlight w:val="yellow"/>
              </w:rPr>
              <w:t>24 Ocak 2018 Çarşamba</w:t>
            </w:r>
            <w:r w:rsidRPr="00F24B45">
              <w:rPr>
                <w:b/>
                <w:color w:val="FF0000"/>
              </w:rPr>
              <w:t xml:space="preserve"> </w:t>
            </w:r>
            <w:r w:rsidRPr="00F24B45">
              <w:rPr>
                <w:b/>
              </w:rPr>
              <w:t>dönüş yapacaklar için</w:t>
            </w:r>
          </w:p>
        </w:tc>
        <w:tc>
          <w:tcPr>
            <w:tcW w:w="5103" w:type="dxa"/>
            <w:vAlign w:val="center"/>
          </w:tcPr>
          <w:p w:rsidR="00F82620" w:rsidRPr="00F24B45" w:rsidRDefault="00F82620" w:rsidP="00F24B45">
            <w:pPr>
              <w:spacing w:before="40" w:after="40"/>
              <w:rPr>
                <w:b/>
              </w:rPr>
            </w:pPr>
            <w:r w:rsidRPr="00F24B45">
              <w:rPr>
                <w:b/>
                <w:color w:val="FF0000"/>
                <w:highlight w:val="yellow"/>
              </w:rPr>
              <w:t>25 Ocak 2018 Perşembe</w:t>
            </w:r>
            <w:r w:rsidRPr="00F24B45">
              <w:rPr>
                <w:b/>
                <w:color w:val="FF0000"/>
              </w:rPr>
              <w:t xml:space="preserve"> </w:t>
            </w:r>
            <w:r w:rsidRPr="00F24B45">
              <w:rPr>
                <w:b/>
              </w:rPr>
              <w:t>dönüş yapacaklar için</w:t>
            </w:r>
          </w:p>
        </w:tc>
      </w:tr>
      <w:tr w:rsidR="00277FD5" w:rsidRPr="00F24B45" w:rsidTr="00F24B45">
        <w:tc>
          <w:tcPr>
            <w:tcW w:w="10207" w:type="dxa"/>
            <w:gridSpan w:val="2"/>
            <w:vAlign w:val="center"/>
          </w:tcPr>
          <w:p w:rsidR="00277FD5" w:rsidRPr="00F24B45" w:rsidRDefault="00F82620" w:rsidP="00F24B45">
            <w:pPr>
              <w:spacing w:before="40" w:after="40"/>
              <w:jc w:val="center"/>
              <w:rPr>
                <w:color w:val="000000" w:themeColor="text1"/>
                <w:lang w:eastAsia="en-US"/>
              </w:rPr>
            </w:pPr>
            <w:r w:rsidRPr="00F24B45">
              <w:rPr>
                <w:b/>
                <w:color w:val="000000" w:themeColor="text1"/>
                <w:lang w:eastAsia="en-US"/>
              </w:rPr>
              <w:t>21Ocak 2018 Pazar</w:t>
            </w:r>
            <w:r w:rsidRPr="00F24B45">
              <w:rPr>
                <w:color w:val="000000" w:themeColor="text1"/>
                <w:lang w:eastAsia="en-US"/>
              </w:rPr>
              <w:t xml:space="preserve"> öğleden sonra otele varış</w:t>
            </w:r>
          </w:p>
        </w:tc>
      </w:tr>
      <w:tr w:rsidR="00277FD5" w:rsidRPr="00F24B45" w:rsidTr="00F24B45">
        <w:tc>
          <w:tcPr>
            <w:tcW w:w="10207" w:type="dxa"/>
            <w:gridSpan w:val="2"/>
            <w:vAlign w:val="center"/>
          </w:tcPr>
          <w:p w:rsidR="00277FD5" w:rsidRPr="00F24B45" w:rsidRDefault="00F82620" w:rsidP="00F24B45">
            <w:pPr>
              <w:spacing w:before="40" w:after="40"/>
              <w:jc w:val="center"/>
              <w:rPr>
                <w:color w:val="000000" w:themeColor="text1"/>
                <w:lang w:eastAsia="en-US"/>
              </w:rPr>
            </w:pPr>
            <w:r w:rsidRPr="00F24B45">
              <w:rPr>
                <w:b/>
                <w:color w:val="000000" w:themeColor="text1"/>
                <w:lang w:eastAsia="en-US"/>
              </w:rPr>
              <w:t>22 Ocak 2018 Pazartesi</w:t>
            </w:r>
            <w:r w:rsidRPr="00F24B45">
              <w:rPr>
                <w:color w:val="000000" w:themeColor="text1"/>
                <w:lang w:eastAsia="en-US"/>
              </w:rPr>
              <w:t xml:space="preserve"> (tüm gün) WIPO ziyareti ve Seminer,</w:t>
            </w:r>
          </w:p>
        </w:tc>
      </w:tr>
      <w:tr w:rsidR="00277FD5" w:rsidRPr="00F24B45" w:rsidTr="00F24B45">
        <w:tc>
          <w:tcPr>
            <w:tcW w:w="10207" w:type="dxa"/>
            <w:gridSpan w:val="2"/>
            <w:vAlign w:val="center"/>
          </w:tcPr>
          <w:p w:rsidR="00277FD5" w:rsidRPr="00F24B45" w:rsidRDefault="00F82620" w:rsidP="00F24B45">
            <w:pPr>
              <w:spacing w:before="40" w:after="40"/>
              <w:jc w:val="center"/>
              <w:rPr>
                <w:color w:val="000000" w:themeColor="text1"/>
                <w:lang w:eastAsia="en-US"/>
              </w:rPr>
            </w:pPr>
            <w:r w:rsidRPr="00F24B45">
              <w:rPr>
                <w:b/>
                <w:color w:val="000000" w:themeColor="text1"/>
                <w:lang w:eastAsia="en-US"/>
              </w:rPr>
              <w:t>23 Ocak 2018 Salı</w:t>
            </w:r>
            <w:r w:rsidRPr="00F24B45">
              <w:rPr>
                <w:color w:val="000000" w:themeColor="text1"/>
                <w:lang w:eastAsia="en-US"/>
              </w:rPr>
              <w:t xml:space="preserve"> (tüm gün) WIPO ziyareti ve Seminer</w:t>
            </w:r>
          </w:p>
        </w:tc>
      </w:tr>
      <w:tr w:rsidR="00277FD5" w:rsidRPr="00F24B45" w:rsidTr="00F24B45">
        <w:tc>
          <w:tcPr>
            <w:tcW w:w="5104" w:type="dxa"/>
            <w:vAlign w:val="center"/>
          </w:tcPr>
          <w:p w:rsidR="00277FD5" w:rsidRPr="00F24B45" w:rsidRDefault="00F82620" w:rsidP="00F24B45">
            <w:pPr>
              <w:spacing w:before="40" w:after="40"/>
            </w:pPr>
            <w:r w:rsidRPr="00F24B45">
              <w:rPr>
                <w:b/>
              </w:rPr>
              <w:t xml:space="preserve">24 Ocak 2018 Çarşamba </w:t>
            </w:r>
            <w:r w:rsidRPr="00F24B45">
              <w:t>sabah Otel’den check-out,</w:t>
            </w:r>
            <w:r w:rsidR="007B7D1E" w:rsidRPr="00F24B45">
              <w:t xml:space="preserve"> WIPO’ya gidiş</w:t>
            </w:r>
          </w:p>
        </w:tc>
        <w:tc>
          <w:tcPr>
            <w:tcW w:w="5103" w:type="dxa"/>
            <w:vAlign w:val="center"/>
          </w:tcPr>
          <w:p w:rsidR="00277FD5" w:rsidRPr="00F24B45" w:rsidRDefault="007B7D1E" w:rsidP="00F24B45">
            <w:pPr>
              <w:spacing w:before="40" w:after="40"/>
              <w:jc w:val="both"/>
            </w:pPr>
            <w:r w:rsidRPr="00F24B45">
              <w:t>WIPO’ya gidiş</w:t>
            </w:r>
          </w:p>
        </w:tc>
      </w:tr>
      <w:tr w:rsidR="00F82620" w:rsidRPr="00F24B45" w:rsidTr="00F24B45">
        <w:tc>
          <w:tcPr>
            <w:tcW w:w="10207" w:type="dxa"/>
            <w:gridSpan w:val="2"/>
            <w:vAlign w:val="center"/>
          </w:tcPr>
          <w:p w:rsidR="00F82620" w:rsidRPr="00F24B45" w:rsidRDefault="00F82620" w:rsidP="00F24B45">
            <w:pPr>
              <w:spacing w:before="40" w:after="40"/>
              <w:rPr>
                <w:color w:val="000000" w:themeColor="text1"/>
                <w:lang w:eastAsia="en-US"/>
              </w:rPr>
            </w:pPr>
            <w:r w:rsidRPr="00F24B45">
              <w:rPr>
                <w:b/>
                <w:color w:val="000000" w:themeColor="text1"/>
                <w:lang w:eastAsia="en-US"/>
              </w:rPr>
              <w:t>24 Ocak 2018 Çarşamba</w:t>
            </w:r>
            <w:r w:rsidRPr="00F24B45">
              <w:rPr>
                <w:color w:val="000000" w:themeColor="text1"/>
                <w:lang w:eastAsia="en-US"/>
              </w:rPr>
              <w:t xml:space="preserve"> (yarım gün Saat 12:30’a kadar) WIPO ziyareti ve Seminer,</w:t>
            </w:r>
          </w:p>
        </w:tc>
      </w:tr>
      <w:tr w:rsidR="00F82620" w:rsidRPr="00F24B45" w:rsidTr="00F24B45">
        <w:tc>
          <w:tcPr>
            <w:tcW w:w="5104" w:type="dxa"/>
            <w:vAlign w:val="center"/>
          </w:tcPr>
          <w:p w:rsidR="00F82620" w:rsidRPr="00F24B45" w:rsidRDefault="00F82620" w:rsidP="00F24B45">
            <w:pPr>
              <w:spacing w:before="40" w:after="40"/>
              <w:jc w:val="both"/>
            </w:pPr>
            <w:r w:rsidRPr="00F24B45">
              <w:rPr>
                <w:b/>
              </w:rPr>
              <w:t>24 Ocak 2018 Çarşamba</w:t>
            </w:r>
            <w:r w:rsidRPr="00F24B45">
              <w:t xml:space="preserve"> akşam dönüş</w:t>
            </w:r>
          </w:p>
        </w:tc>
        <w:tc>
          <w:tcPr>
            <w:tcW w:w="5103" w:type="dxa"/>
            <w:vAlign w:val="center"/>
          </w:tcPr>
          <w:p w:rsidR="00F82620" w:rsidRPr="00F24B45" w:rsidRDefault="00F82620" w:rsidP="00F24B45">
            <w:pPr>
              <w:spacing w:before="40" w:after="40"/>
              <w:jc w:val="both"/>
              <w:rPr>
                <w:b/>
              </w:rPr>
            </w:pPr>
            <w:r w:rsidRPr="00F24B45">
              <w:rPr>
                <w:b/>
              </w:rPr>
              <w:t>Öğleden sonra serbest</w:t>
            </w:r>
          </w:p>
        </w:tc>
      </w:tr>
      <w:tr w:rsidR="00F82620" w:rsidRPr="00F24B45" w:rsidTr="00F24B45">
        <w:tc>
          <w:tcPr>
            <w:tcW w:w="5104" w:type="dxa"/>
            <w:vAlign w:val="center"/>
          </w:tcPr>
          <w:p w:rsidR="00F82620" w:rsidRPr="00F24B45" w:rsidRDefault="00F82620" w:rsidP="00F24B45">
            <w:pPr>
              <w:spacing w:before="40" w:after="40"/>
              <w:jc w:val="both"/>
            </w:pPr>
          </w:p>
        </w:tc>
        <w:tc>
          <w:tcPr>
            <w:tcW w:w="5103" w:type="dxa"/>
            <w:vAlign w:val="center"/>
          </w:tcPr>
          <w:p w:rsidR="00F82620" w:rsidRPr="00F24B45" w:rsidRDefault="00F82620" w:rsidP="00F24B45">
            <w:pPr>
              <w:spacing w:before="40" w:after="40"/>
              <w:jc w:val="both"/>
            </w:pPr>
            <w:r w:rsidRPr="00F24B45">
              <w:rPr>
                <w:b/>
              </w:rPr>
              <w:t>25 Ocak 2018 Perşembe</w:t>
            </w:r>
            <w:r w:rsidRPr="00F24B45">
              <w:t xml:space="preserve"> sabah Otel’den check-out ve dönüş</w:t>
            </w:r>
          </w:p>
        </w:tc>
      </w:tr>
    </w:tbl>
    <w:p w:rsidR="00F24B45" w:rsidRDefault="00F24B45" w:rsidP="00E10836">
      <w:pPr>
        <w:jc w:val="both"/>
        <w:rPr>
          <w:b/>
        </w:rPr>
      </w:pPr>
    </w:p>
    <w:p w:rsidR="00B956A8" w:rsidRPr="00A52C7C" w:rsidRDefault="00A52C7C" w:rsidP="00E10836">
      <w:pPr>
        <w:jc w:val="both"/>
        <w:rPr>
          <w:b/>
        </w:rPr>
      </w:pPr>
      <w:r w:rsidRPr="00A52C7C">
        <w:rPr>
          <w:b/>
        </w:rPr>
        <w:t>EK: Katılım Formu</w:t>
      </w:r>
    </w:p>
    <w:sectPr w:rsidR="00B956A8" w:rsidRPr="00A52C7C" w:rsidSect="00501753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68" w:rsidRDefault="000F2F68">
      <w:r>
        <w:separator/>
      </w:r>
    </w:p>
  </w:endnote>
  <w:endnote w:type="continuationSeparator" w:id="0">
    <w:p w:rsidR="000F2F68" w:rsidRDefault="000F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69" w:rsidRDefault="00501753" w:rsidP="00B4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D69" w:rsidRDefault="00FE1D69" w:rsidP="00AD25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69" w:rsidRDefault="00501753" w:rsidP="00B4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D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DE3">
      <w:rPr>
        <w:rStyle w:val="PageNumber"/>
        <w:noProof/>
      </w:rPr>
      <w:t>3</w:t>
    </w:r>
    <w:r>
      <w:rPr>
        <w:rStyle w:val="PageNumber"/>
      </w:rPr>
      <w:fldChar w:fldCharType="end"/>
    </w:r>
  </w:p>
  <w:p w:rsidR="00FE1D69" w:rsidRDefault="00FE1D69" w:rsidP="00AD25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68" w:rsidRDefault="000F2F68">
      <w:r>
        <w:separator/>
      </w:r>
    </w:p>
  </w:footnote>
  <w:footnote w:type="continuationSeparator" w:id="0">
    <w:p w:rsidR="000F2F68" w:rsidRDefault="000F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176"/>
      <w:gridCol w:w="1896"/>
    </w:tblGrid>
    <w:tr w:rsidR="002C54CF" w:rsidRPr="00092D75" w:rsidTr="00601229">
      <w:tc>
        <w:tcPr>
          <w:tcW w:w="8404" w:type="dxa"/>
          <w:shd w:val="clear" w:color="auto" w:fill="auto"/>
          <w:vAlign w:val="center"/>
        </w:tcPr>
        <w:p w:rsidR="00371953" w:rsidRPr="007E61BE" w:rsidRDefault="00371953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r w:rsidRPr="007E61BE">
            <w:rPr>
              <w:b/>
              <w:color w:val="000000"/>
            </w:rPr>
            <w:t>PATENT VE MARKA VEKİLLERİ DERNEĞİ</w:t>
          </w:r>
        </w:p>
        <w:p w:rsidR="00371953" w:rsidRPr="007E61BE" w:rsidRDefault="00371953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r w:rsidRPr="007E61BE">
            <w:rPr>
              <w:b/>
              <w:color w:val="000000"/>
            </w:rPr>
            <w:t xml:space="preserve">Adres : </w:t>
          </w:r>
          <w:r>
            <w:rPr>
              <w:b/>
              <w:color w:val="000000"/>
            </w:rPr>
            <w:t>Meşrutiyet Caddesi</w:t>
          </w:r>
          <w:r w:rsidRPr="007E61BE">
            <w:rPr>
              <w:b/>
              <w:color w:val="000000"/>
            </w:rPr>
            <w:t>:</w:t>
          </w:r>
          <w:r>
            <w:rPr>
              <w:b/>
              <w:color w:val="000000"/>
            </w:rPr>
            <w:t xml:space="preserve"> 10</w:t>
          </w:r>
          <w:r w:rsidRPr="007E61BE">
            <w:rPr>
              <w:b/>
              <w:color w:val="000000"/>
            </w:rPr>
            <w:t xml:space="preserve"> / 6</w:t>
          </w:r>
          <w:r>
            <w:rPr>
              <w:b/>
              <w:color w:val="000000"/>
            </w:rPr>
            <w:t>2</w:t>
          </w:r>
          <w:r w:rsidRPr="007E61BE">
            <w:rPr>
              <w:b/>
              <w:color w:val="000000"/>
            </w:rPr>
            <w:t xml:space="preserve"> K</w:t>
          </w:r>
          <w:r>
            <w:rPr>
              <w:b/>
              <w:color w:val="000000"/>
            </w:rPr>
            <w:t xml:space="preserve">ızılay - </w:t>
          </w:r>
          <w:r w:rsidRPr="007E61BE">
            <w:rPr>
              <w:b/>
              <w:color w:val="000000"/>
            </w:rPr>
            <w:t>Ankara</w:t>
          </w:r>
        </w:p>
        <w:p w:rsidR="00371953" w:rsidRDefault="00371953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r w:rsidRPr="007E61BE">
            <w:rPr>
              <w:b/>
              <w:color w:val="000000"/>
            </w:rPr>
            <w:t>Tele : 0312 466 02 45    Faks : 0312 466 02 44</w:t>
          </w:r>
        </w:p>
        <w:p w:rsidR="00371953" w:rsidRPr="007E61BE" w:rsidRDefault="000F2F68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hyperlink r:id="rId1" w:history="1">
            <w:r w:rsidR="00371953" w:rsidRPr="00FD667A">
              <w:rPr>
                <w:rStyle w:val="Hyperlink"/>
                <w:b/>
              </w:rPr>
              <w:t>www.pem.org.tr</w:t>
            </w:r>
          </w:hyperlink>
          <w:r w:rsidR="00371953">
            <w:rPr>
              <w:b/>
              <w:color w:val="000000"/>
            </w:rPr>
            <w:t xml:space="preserve">     </w:t>
          </w:r>
          <w:hyperlink r:id="rId2" w:history="1">
            <w:r w:rsidR="00371953" w:rsidRPr="00397F56">
              <w:rPr>
                <w:rStyle w:val="Hyperlink"/>
                <w:b/>
              </w:rPr>
              <w:t>yonetim@pem.org.tr</w:t>
            </w:r>
          </w:hyperlink>
          <w:r w:rsidR="00371953">
            <w:rPr>
              <w:b/>
              <w:color w:val="000000"/>
            </w:rPr>
            <w:t xml:space="preserve"> </w:t>
          </w:r>
        </w:p>
      </w:tc>
      <w:tc>
        <w:tcPr>
          <w:tcW w:w="1532" w:type="dxa"/>
          <w:shd w:val="clear" w:color="auto" w:fill="auto"/>
          <w:vAlign w:val="center"/>
        </w:tcPr>
        <w:p w:rsidR="00371953" w:rsidRPr="00092D75" w:rsidRDefault="002C54CF" w:rsidP="0090667C">
          <w:pPr>
            <w:pStyle w:val="Header"/>
            <w:tabs>
              <w:tab w:val="clear" w:pos="9072"/>
              <w:tab w:val="right" w:pos="9781"/>
            </w:tabs>
            <w:ind w:right="-61"/>
            <w:rPr>
              <w:rFonts w:ascii="Calibri" w:hAnsi="Calibri" w:cs="Lucida Sans Unicode"/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534D11A" wp14:editId="123791A3">
                <wp:extent cx="1061810" cy="737251"/>
                <wp:effectExtent l="0" t="0" r="508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67" cy="75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1953" w:rsidRDefault="00371953" w:rsidP="0037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5E0"/>
    <w:multiLevelType w:val="hybridMultilevel"/>
    <w:tmpl w:val="BBB211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92EED"/>
    <w:multiLevelType w:val="hybridMultilevel"/>
    <w:tmpl w:val="78864C1E"/>
    <w:lvl w:ilvl="0" w:tplc="1330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9E"/>
    <w:multiLevelType w:val="hybridMultilevel"/>
    <w:tmpl w:val="5CB036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17B63"/>
    <w:multiLevelType w:val="hybridMultilevel"/>
    <w:tmpl w:val="8AFC5F3C"/>
    <w:lvl w:ilvl="0" w:tplc="CE96E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005"/>
    <w:multiLevelType w:val="hybridMultilevel"/>
    <w:tmpl w:val="BBB211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45805"/>
    <w:multiLevelType w:val="hybridMultilevel"/>
    <w:tmpl w:val="0BA04A0E"/>
    <w:lvl w:ilvl="0" w:tplc="42C039D4">
      <w:start w:val="1"/>
      <w:numFmt w:val="bullet"/>
      <w:lvlText w:val=""/>
      <w:lvlJc w:val="left"/>
      <w:pPr>
        <w:tabs>
          <w:tab w:val="num" w:pos="1125"/>
        </w:tabs>
        <w:ind w:left="1106" w:hanging="341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3458"/>
    <w:multiLevelType w:val="hybridMultilevel"/>
    <w:tmpl w:val="BBB211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01AC1"/>
    <w:multiLevelType w:val="hybridMultilevel"/>
    <w:tmpl w:val="09B6CA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8756D8"/>
    <w:multiLevelType w:val="hybridMultilevel"/>
    <w:tmpl w:val="E00606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969D6"/>
    <w:multiLevelType w:val="hybridMultilevel"/>
    <w:tmpl w:val="240C57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A1874"/>
    <w:multiLevelType w:val="hybridMultilevel"/>
    <w:tmpl w:val="92B82842"/>
    <w:lvl w:ilvl="0" w:tplc="351E3E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3C0C"/>
    <w:multiLevelType w:val="hybridMultilevel"/>
    <w:tmpl w:val="B4FA57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67B65"/>
    <w:multiLevelType w:val="hybridMultilevel"/>
    <w:tmpl w:val="A264480E"/>
    <w:lvl w:ilvl="0" w:tplc="1FDE0E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0152"/>
    <w:multiLevelType w:val="hybridMultilevel"/>
    <w:tmpl w:val="CE10EA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03"/>
    <w:rsid w:val="000019CE"/>
    <w:rsid w:val="00001D77"/>
    <w:rsid w:val="00002C6E"/>
    <w:rsid w:val="000115E4"/>
    <w:rsid w:val="00012C0D"/>
    <w:rsid w:val="0002634B"/>
    <w:rsid w:val="00032810"/>
    <w:rsid w:val="00052DE0"/>
    <w:rsid w:val="00060D34"/>
    <w:rsid w:val="00065B33"/>
    <w:rsid w:val="00072C07"/>
    <w:rsid w:val="0008635F"/>
    <w:rsid w:val="000968A2"/>
    <w:rsid w:val="000B397A"/>
    <w:rsid w:val="000B423C"/>
    <w:rsid w:val="000D30A6"/>
    <w:rsid w:val="000D71CF"/>
    <w:rsid w:val="000E1C3F"/>
    <w:rsid w:val="000E7AA7"/>
    <w:rsid w:val="000F2F68"/>
    <w:rsid w:val="000F68C1"/>
    <w:rsid w:val="000F7029"/>
    <w:rsid w:val="00100F4E"/>
    <w:rsid w:val="00103803"/>
    <w:rsid w:val="00111457"/>
    <w:rsid w:val="001231CB"/>
    <w:rsid w:val="00123361"/>
    <w:rsid w:val="00123B95"/>
    <w:rsid w:val="00131267"/>
    <w:rsid w:val="00133596"/>
    <w:rsid w:val="00156E49"/>
    <w:rsid w:val="0018482F"/>
    <w:rsid w:val="00187F79"/>
    <w:rsid w:val="001905F0"/>
    <w:rsid w:val="001935D8"/>
    <w:rsid w:val="001A2B12"/>
    <w:rsid w:val="001C7F45"/>
    <w:rsid w:val="001D005E"/>
    <w:rsid w:val="001D2BB6"/>
    <w:rsid w:val="001D510C"/>
    <w:rsid w:val="001D757A"/>
    <w:rsid w:val="001E1F6E"/>
    <w:rsid w:val="001F2AFA"/>
    <w:rsid w:val="00201EB1"/>
    <w:rsid w:val="00230BB1"/>
    <w:rsid w:val="00237938"/>
    <w:rsid w:val="00237E52"/>
    <w:rsid w:val="00244A5E"/>
    <w:rsid w:val="002452F0"/>
    <w:rsid w:val="00247EFA"/>
    <w:rsid w:val="002532CF"/>
    <w:rsid w:val="00254003"/>
    <w:rsid w:val="0026092E"/>
    <w:rsid w:val="00262B10"/>
    <w:rsid w:val="0026387C"/>
    <w:rsid w:val="0026512B"/>
    <w:rsid w:val="00274501"/>
    <w:rsid w:val="00277A91"/>
    <w:rsid w:val="00277FD5"/>
    <w:rsid w:val="00287A11"/>
    <w:rsid w:val="00291E69"/>
    <w:rsid w:val="002A7F4D"/>
    <w:rsid w:val="002B4DD9"/>
    <w:rsid w:val="002C41FF"/>
    <w:rsid w:val="002C54CF"/>
    <w:rsid w:val="002C7A88"/>
    <w:rsid w:val="002D073F"/>
    <w:rsid w:val="002E6EF1"/>
    <w:rsid w:val="002F5614"/>
    <w:rsid w:val="002F6BEB"/>
    <w:rsid w:val="002F6C6C"/>
    <w:rsid w:val="0030501C"/>
    <w:rsid w:val="003072C3"/>
    <w:rsid w:val="00307E4E"/>
    <w:rsid w:val="00314D37"/>
    <w:rsid w:val="00331CF6"/>
    <w:rsid w:val="003451B8"/>
    <w:rsid w:val="00353413"/>
    <w:rsid w:val="003557B6"/>
    <w:rsid w:val="00355D70"/>
    <w:rsid w:val="00371953"/>
    <w:rsid w:val="003926E3"/>
    <w:rsid w:val="00395B08"/>
    <w:rsid w:val="00397BF4"/>
    <w:rsid w:val="003A5B57"/>
    <w:rsid w:val="003B24AD"/>
    <w:rsid w:val="003B78F9"/>
    <w:rsid w:val="003C30F0"/>
    <w:rsid w:val="003C3FF8"/>
    <w:rsid w:val="003C7853"/>
    <w:rsid w:val="003D5456"/>
    <w:rsid w:val="003F1AAE"/>
    <w:rsid w:val="003F2E1F"/>
    <w:rsid w:val="003F4F3E"/>
    <w:rsid w:val="003F614A"/>
    <w:rsid w:val="00403722"/>
    <w:rsid w:val="00403DBD"/>
    <w:rsid w:val="00406974"/>
    <w:rsid w:val="00412643"/>
    <w:rsid w:val="00413866"/>
    <w:rsid w:val="00420087"/>
    <w:rsid w:val="0043008C"/>
    <w:rsid w:val="0048622D"/>
    <w:rsid w:val="004977AC"/>
    <w:rsid w:val="004B3EB5"/>
    <w:rsid w:val="004B48ED"/>
    <w:rsid w:val="004B5158"/>
    <w:rsid w:val="004E406E"/>
    <w:rsid w:val="004E5BDA"/>
    <w:rsid w:val="004F4B60"/>
    <w:rsid w:val="004F79B0"/>
    <w:rsid w:val="00501753"/>
    <w:rsid w:val="00506302"/>
    <w:rsid w:val="00516152"/>
    <w:rsid w:val="00520EB5"/>
    <w:rsid w:val="00524B54"/>
    <w:rsid w:val="00526B45"/>
    <w:rsid w:val="00536A23"/>
    <w:rsid w:val="0053737E"/>
    <w:rsid w:val="0055090E"/>
    <w:rsid w:val="00551176"/>
    <w:rsid w:val="00553B48"/>
    <w:rsid w:val="00553D59"/>
    <w:rsid w:val="00555EB8"/>
    <w:rsid w:val="0056110F"/>
    <w:rsid w:val="00567DAA"/>
    <w:rsid w:val="0058243A"/>
    <w:rsid w:val="00585858"/>
    <w:rsid w:val="00585CDF"/>
    <w:rsid w:val="00595324"/>
    <w:rsid w:val="00597709"/>
    <w:rsid w:val="005E6019"/>
    <w:rsid w:val="005E79AD"/>
    <w:rsid w:val="006045B4"/>
    <w:rsid w:val="0061012E"/>
    <w:rsid w:val="0061077A"/>
    <w:rsid w:val="00623A86"/>
    <w:rsid w:val="00627208"/>
    <w:rsid w:val="0063089B"/>
    <w:rsid w:val="0064095C"/>
    <w:rsid w:val="0065378C"/>
    <w:rsid w:val="00655590"/>
    <w:rsid w:val="006562BB"/>
    <w:rsid w:val="006963A8"/>
    <w:rsid w:val="006B117C"/>
    <w:rsid w:val="006B2CB2"/>
    <w:rsid w:val="006B38EE"/>
    <w:rsid w:val="006B5A72"/>
    <w:rsid w:val="006E4B49"/>
    <w:rsid w:val="006F38BC"/>
    <w:rsid w:val="007048C0"/>
    <w:rsid w:val="0071271C"/>
    <w:rsid w:val="007128AE"/>
    <w:rsid w:val="00727207"/>
    <w:rsid w:val="007313CA"/>
    <w:rsid w:val="0074527C"/>
    <w:rsid w:val="0075169B"/>
    <w:rsid w:val="00751B8A"/>
    <w:rsid w:val="00762962"/>
    <w:rsid w:val="00766977"/>
    <w:rsid w:val="00784C1F"/>
    <w:rsid w:val="00796366"/>
    <w:rsid w:val="007B1D77"/>
    <w:rsid w:val="007B249D"/>
    <w:rsid w:val="007B7D1E"/>
    <w:rsid w:val="007B7E40"/>
    <w:rsid w:val="007C72FD"/>
    <w:rsid w:val="007D3716"/>
    <w:rsid w:val="007E642C"/>
    <w:rsid w:val="007E7DEC"/>
    <w:rsid w:val="007F36D1"/>
    <w:rsid w:val="007F5984"/>
    <w:rsid w:val="008128BB"/>
    <w:rsid w:val="00812BF4"/>
    <w:rsid w:val="00814C63"/>
    <w:rsid w:val="008168FE"/>
    <w:rsid w:val="0081758C"/>
    <w:rsid w:val="00820D61"/>
    <w:rsid w:val="00824FD0"/>
    <w:rsid w:val="00833FAD"/>
    <w:rsid w:val="0084570D"/>
    <w:rsid w:val="008479CC"/>
    <w:rsid w:val="0085187E"/>
    <w:rsid w:val="00856396"/>
    <w:rsid w:val="008600B9"/>
    <w:rsid w:val="00860748"/>
    <w:rsid w:val="0086240F"/>
    <w:rsid w:val="008A62DA"/>
    <w:rsid w:val="008B35DD"/>
    <w:rsid w:val="008B4E45"/>
    <w:rsid w:val="008D1351"/>
    <w:rsid w:val="008E5836"/>
    <w:rsid w:val="008E696C"/>
    <w:rsid w:val="008F0095"/>
    <w:rsid w:val="008F7D43"/>
    <w:rsid w:val="00905E68"/>
    <w:rsid w:val="0090667C"/>
    <w:rsid w:val="0092519A"/>
    <w:rsid w:val="009251B8"/>
    <w:rsid w:val="009300E0"/>
    <w:rsid w:val="00931E57"/>
    <w:rsid w:val="0093217F"/>
    <w:rsid w:val="00934167"/>
    <w:rsid w:val="0095019E"/>
    <w:rsid w:val="00976C87"/>
    <w:rsid w:val="00977260"/>
    <w:rsid w:val="00982782"/>
    <w:rsid w:val="00983B85"/>
    <w:rsid w:val="00984C38"/>
    <w:rsid w:val="009A6690"/>
    <w:rsid w:val="009A73A8"/>
    <w:rsid w:val="009B0AA8"/>
    <w:rsid w:val="009B3DE3"/>
    <w:rsid w:val="009B421D"/>
    <w:rsid w:val="009B7EF4"/>
    <w:rsid w:val="009C7C01"/>
    <w:rsid w:val="009D49B4"/>
    <w:rsid w:val="009D7AF9"/>
    <w:rsid w:val="009F7436"/>
    <w:rsid w:val="00A27539"/>
    <w:rsid w:val="00A302DD"/>
    <w:rsid w:val="00A33991"/>
    <w:rsid w:val="00A342D1"/>
    <w:rsid w:val="00A3490D"/>
    <w:rsid w:val="00A43974"/>
    <w:rsid w:val="00A52C7C"/>
    <w:rsid w:val="00A753A9"/>
    <w:rsid w:val="00A808D6"/>
    <w:rsid w:val="00A921B4"/>
    <w:rsid w:val="00A9597B"/>
    <w:rsid w:val="00A97425"/>
    <w:rsid w:val="00AA003A"/>
    <w:rsid w:val="00AA4A39"/>
    <w:rsid w:val="00AB0708"/>
    <w:rsid w:val="00AB5D6A"/>
    <w:rsid w:val="00AC1180"/>
    <w:rsid w:val="00AC20E1"/>
    <w:rsid w:val="00AD25E4"/>
    <w:rsid w:val="00AD764B"/>
    <w:rsid w:val="00AE4DB3"/>
    <w:rsid w:val="00AE5437"/>
    <w:rsid w:val="00AF3806"/>
    <w:rsid w:val="00B17BED"/>
    <w:rsid w:val="00B31896"/>
    <w:rsid w:val="00B322C1"/>
    <w:rsid w:val="00B45EF8"/>
    <w:rsid w:val="00B6218A"/>
    <w:rsid w:val="00B65D50"/>
    <w:rsid w:val="00B76B69"/>
    <w:rsid w:val="00B90FD1"/>
    <w:rsid w:val="00B956A8"/>
    <w:rsid w:val="00BA6A7A"/>
    <w:rsid w:val="00BB7272"/>
    <w:rsid w:val="00BC707E"/>
    <w:rsid w:val="00BD0E04"/>
    <w:rsid w:val="00BD2186"/>
    <w:rsid w:val="00BE4B0B"/>
    <w:rsid w:val="00C21D28"/>
    <w:rsid w:val="00C2243F"/>
    <w:rsid w:val="00C24C46"/>
    <w:rsid w:val="00C37BA7"/>
    <w:rsid w:val="00C64733"/>
    <w:rsid w:val="00C72C6C"/>
    <w:rsid w:val="00C76E92"/>
    <w:rsid w:val="00C7744E"/>
    <w:rsid w:val="00C832FC"/>
    <w:rsid w:val="00CA2F99"/>
    <w:rsid w:val="00CA3659"/>
    <w:rsid w:val="00CB64A3"/>
    <w:rsid w:val="00CC090A"/>
    <w:rsid w:val="00CC208C"/>
    <w:rsid w:val="00CC65C1"/>
    <w:rsid w:val="00CD07D8"/>
    <w:rsid w:val="00CD297B"/>
    <w:rsid w:val="00CE68FE"/>
    <w:rsid w:val="00CF3E14"/>
    <w:rsid w:val="00D11FEC"/>
    <w:rsid w:val="00D122D0"/>
    <w:rsid w:val="00D14D50"/>
    <w:rsid w:val="00D2273A"/>
    <w:rsid w:val="00D236E1"/>
    <w:rsid w:val="00D25C43"/>
    <w:rsid w:val="00D269C7"/>
    <w:rsid w:val="00D33699"/>
    <w:rsid w:val="00D33DE1"/>
    <w:rsid w:val="00D35490"/>
    <w:rsid w:val="00D35831"/>
    <w:rsid w:val="00D36DD1"/>
    <w:rsid w:val="00D45BEC"/>
    <w:rsid w:val="00D55D5E"/>
    <w:rsid w:val="00D627FB"/>
    <w:rsid w:val="00D639CA"/>
    <w:rsid w:val="00D75836"/>
    <w:rsid w:val="00D81655"/>
    <w:rsid w:val="00D81711"/>
    <w:rsid w:val="00D8573A"/>
    <w:rsid w:val="00D85ABD"/>
    <w:rsid w:val="00D85B87"/>
    <w:rsid w:val="00D86ACC"/>
    <w:rsid w:val="00DA1AEE"/>
    <w:rsid w:val="00DB6F87"/>
    <w:rsid w:val="00DC04FC"/>
    <w:rsid w:val="00DE3A1E"/>
    <w:rsid w:val="00DE63AB"/>
    <w:rsid w:val="00DE7FC7"/>
    <w:rsid w:val="00DF5C35"/>
    <w:rsid w:val="00E10836"/>
    <w:rsid w:val="00E17054"/>
    <w:rsid w:val="00E206F5"/>
    <w:rsid w:val="00E21492"/>
    <w:rsid w:val="00E32EC7"/>
    <w:rsid w:val="00E346F9"/>
    <w:rsid w:val="00E36EBA"/>
    <w:rsid w:val="00E36FE2"/>
    <w:rsid w:val="00E41C93"/>
    <w:rsid w:val="00E43FAF"/>
    <w:rsid w:val="00E518ED"/>
    <w:rsid w:val="00E55A26"/>
    <w:rsid w:val="00E60DE8"/>
    <w:rsid w:val="00E62A8C"/>
    <w:rsid w:val="00E85CD9"/>
    <w:rsid w:val="00E90858"/>
    <w:rsid w:val="00EA5559"/>
    <w:rsid w:val="00EA5569"/>
    <w:rsid w:val="00EB3DF6"/>
    <w:rsid w:val="00EB6721"/>
    <w:rsid w:val="00EC44D9"/>
    <w:rsid w:val="00ED2778"/>
    <w:rsid w:val="00F001B4"/>
    <w:rsid w:val="00F01E25"/>
    <w:rsid w:val="00F10EFF"/>
    <w:rsid w:val="00F1567E"/>
    <w:rsid w:val="00F1692D"/>
    <w:rsid w:val="00F24B45"/>
    <w:rsid w:val="00F31593"/>
    <w:rsid w:val="00F367EC"/>
    <w:rsid w:val="00F50034"/>
    <w:rsid w:val="00F505B5"/>
    <w:rsid w:val="00F56156"/>
    <w:rsid w:val="00F7473A"/>
    <w:rsid w:val="00F82620"/>
    <w:rsid w:val="00F85041"/>
    <w:rsid w:val="00F93376"/>
    <w:rsid w:val="00FA1D4A"/>
    <w:rsid w:val="00FB1C84"/>
    <w:rsid w:val="00FD22AA"/>
    <w:rsid w:val="00FE034A"/>
    <w:rsid w:val="00FE1D69"/>
    <w:rsid w:val="00FE3A14"/>
    <w:rsid w:val="00FE3ED2"/>
    <w:rsid w:val="00FF228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9DAEE"/>
  <w15:docId w15:val="{56477249-DB74-4E1B-B14E-37703B2C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B33"/>
    <w:rPr>
      <w:sz w:val="24"/>
      <w:szCs w:val="24"/>
    </w:rPr>
  </w:style>
  <w:style w:type="paragraph" w:styleId="Heading1">
    <w:name w:val="heading 1"/>
    <w:basedOn w:val="Normal"/>
    <w:qFormat/>
    <w:rsid w:val="0050175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0175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rsid w:val="0050175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7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5017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01753"/>
    <w:rPr>
      <w:color w:val="0000FF"/>
      <w:u w:val="single"/>
    </w:rPr>
  </w:style>
  <w:style w:type="paragraph" w:styleId="Title">
    <w:name w:val="Title"/>
    <w:basedOn w:val="Normal"/>
    <w:qFormat/>
    <w:rsid w:val="00501753"/>
    <w:pPr>
      <w:jc w:val="center"/>
    </w:pPr>
    <w:rPr>
      <w:b/>
      <w:bCs/>
      <w:lang w:val="en-US"/>
    </w:rPr>
  </w:style>
  <w:style w:type="paragraph" w:styleId="BodyText3">
    <w:name w:val="Body Text 3"/>
    <w:basedOn w:val="Normal"/>
    <w:rsid w:val="00501753"/>
    <w:pPr>
      <w:jc w:val="both"/>
    </w:pPr>
    <w:rPr>
      <w:lang w:val="en-GB"/>
    </w:rPr>
  </w:style>
  <w:style w:type="character" w:customStyle="1" w:styleId="sestext1">
    <w:name w:val="sestext1"/>
    <w:rsid w:val="0050175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Footer">
    <w:name w:val="footer"/>
    <w:basedOn w:val="Normal"/>
    <w:rsid w:val="00AD25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D25E4"/>
  </w:style>
  <w:style w:type="table" w:styleId="TableGrid">
    <w:name w:val="Table Grid"/>
    <w:basedOn w:val="TableNormal"/>
    <w:rsid w:val="00A3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55D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30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08C"/>
  </w:style>
  <w:style w:type="paragraph" w:styleId="CommentSubject">
    <w:name w:val="annotation subject"/>
    <w:basedOn w:val="CommentText"/>
    <w:next w:val="CommentText"/>
    <w:link w:val="CommentSubjectChar"/>
    <w:rsid w:val="00430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08C"/>
    <w:rPr>
      <w:b/>
      <w:bCs/>
    </w:rPr>
  </w:style>
  <w:style w:type="paragraph" w:styleId="BalloonText">
    <w:name w:val="Balloon Text"/>
    <w:basedOn w:val="Normal"/>
    <w:link w:val="BalloonTextChar"/>
    <w:rsid w:val="0043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90E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uiPriority w:val="99"/>
    <w:semiHidden/>
    <w:rsid w:val="0055090E"/>
    <w:rPr>
      <w:rFonts w:eastAsiaTheme="minorHAnsi"/>
    </w:rPr>
  </w:style>
  <w:style w:type="paragraph" w:styleId="Header">
    <w:name w:val="header"/>
    <w:basedOn w:val="Normal"/>
    <w:link w:val="HeaderChar"/>
    <w:unhideWhenUsed/>
    <w:rsid w:val="00371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195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FAD"/>
    <w:rPr>
      <w:color w:val="808080"/>
      <w:shd w:val="clear" w:color="auto" w:fill="E6E6E6"/>
    </w:rPr>
  </w:style>
  <w:style w:type="character" w:customStyle="1" w:styleId="time">
    <w:name w:val="time"/>
    <w:basedOn w:val="DefaultParagraphFont"/>
    <w:rsid w:val="00BD2186"/>
  </w:style>
  <w:style w:type="character" w:customStyle="1" w:styleId="location">
    <w:name w:val="location"/>
    <w:basedOn w:val="DefaultParagraphFont"/>
    <w:rsid w:val="00BD2186"/>
  </w:style>
  <w:style w:type="character" w:customStyle="1" w:styleId="city">
    <w:name w:val="city"/>
    <w:basedOn w:val="DefaultParagraphFont"/>
    <w:rsid w:val="00BD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bernina-geneve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netim@pem.org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yonetim@pem.org.tr" TargetMode="External"/><Relationship Id="rId1" Type="http://schemas.openxmlformats.org/officeDocument/2006/relationships/hyperlink" Target="http://www.pem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32FD-4E80-41E9-80C1-BE8D83E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Subject:</vt:lpstr>
      <vt:lpstr>Subject:</vt:lpstr>
    </vt:vector>
  </TitlesOfParts>
  <Company>TPE</Company>
  <LinksUpToDate>false</LinksUpToDate>
  <CharactersWithSpaces>7280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http://www.ibis.com/de/hotel-1450-ibis-muenchen-city/index.shtml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mailto:yonetim@pem.org.tr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kadri.yavuz</dc:creator>
  <cp:lastModifiedBy>Ugur G. YALÇINER</cp:lastModifiedBy>
  <cp:revision>5</cp:revision>
  <cp:lastPrinted>2010-07-23T14:59:00Z</cp:lastPrinted>
  <dcterms:created xsi:type="dcterms:W3CDTF">2017-11-20T09:05:00Z</dcterms:created>
  <dcterms:modified xsi:type="dcterms:W3CDTF">2017-11-20T09:16:00Z</dcterms:modified>
</cp:coreProperties>
</file>