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3C5B9" w14:textId="77777777" w:rsidR="00BB19F6" w:rsidRDefault="00236C67" w:rsidP="00236C67">
      <w:pPr>
        <w:rPr>
          <w:rStyle w:val="fontstyle01"/>
          <w:rFonts w:asciiTheme="minorHAnsi" w:hAnsiTheme="minorHAnsi" w:cstheme="minorHAnsi"/>
          <w:sz w:val="28"/>
          <w:szCs w:val="28"/>
        </w:rPr>
      </w:pPr>
      <w:r w:rsidRPr="00236C67">
        <w:rPr>
          <w:rStyle w:val="fontstyle01"/>
          <w:rFonts w:asciiTheme="minorHAnsi" w:hAnsiTheme="minorHAnsi" w:cstheme="minorHAnsi"/>
          <w:sz w:val="28"/>
          <w:szCs w:val="28"/>
        </w:rPr>
        <w:t>Sayın Patent ve Marka Vekili Adayları,</w:t>
      </w:r>
    </w:p>
    <w:p w14:paraId="5D9BDF80" w14:textId="0F77F9D0" w:rsidR="00236C67" w:rsidRPr="000F6F9F" w:rsidRDefault="00236C67" w:rsidP="00236C67">
      <w:pPr>
        <w:rPr>
          <w:rStyle w:val="fontstyle01"/>
          <w:rFonts w:asciiTheme="minorHAnsi" w:hAnsiTheme="minorHAnsi" w:cstheme="minorHAnsi"/>
          <w:color w:val="000000" w:themeColor="text1"/>
          <w:sz w:val="28"/>
          <w:szCs w:val="28"/>
        </w:rPr>
      </w:pPr>
      <w:r w:rsidRPr="00236C67">
        <w:rPr>
          <w:rFonts w:cstheme="minorHAnsi"/>
          <w:b/>
          <w:bCs/>
          <w:color w:val="000000"/>
          <w:sz w:val="28"/>
          <w:szCs w:val="28"/>
        </w:rPr>
        <w:br/>
      </w:r>
      <w:r w:rsidRPr="00B12B25">
        <w:rPr>
          <w:rStyle w:val="fontstyle21"/>
          <w:rFonts w:asciiTheme="minorHAnsi" w:hAnsiTheme="minorHAnsi" w:cstheme="minorHAnsi"/>
        </w:rPr>
        <w:t>Türk Patent ve Marka Kurumu tarafından</w:t>
      </w:r>
      <w:r w:rsidR="00B31E1E">
        <w:rPr>
          <w:rStyle w:val="fontstyle21"/>
          <w:rFonts w:asciiTheme="minorHAnsi" w:hAnsiTheme="minorHAnsi" w:cstheme="minorHAnsi"/>
        </w:rPr>
        <w:t xml:space="preserve"> her iki yılda bir yapılan </w:t>
      </w:r>
      <w:r w:rsidRPr="00B12B25">
        <w:rPr>
          <w:rStyle w:val="fontstyle21"/>
          <w:rFonts w:asciiTheme="minorHAnsi" w:hAnsiTheme="minorHAnsi" w:cstheme="minorHAnsi"/>
        </w:rPr>
        <w:t>Patent Vekilliği ve Marka Vekilliği Sınavları</w:t>
      </w:r>
      <w:r w:rsidR="00B31E1E">
        <w:rPr>
          <w:rStyle w:val="fontstyle21"/>
          <w:rFonts w:asciiTheme="minorHAnsi" w:hAnsiTheme="minorHAnsi" w:cstheme="minorHAnsi"/>
        </w:rPr>
        <w:t xml:space="preserve">nın bu yıl Ekim veya Kasım aylarından birinde yapılacağı tahmin edilmektedir. Sınavlara </w:t>
      </w:r>
      <w:r w:rsidRPr="00B12B25">
        <w:rPr>
          <w:rStyle w:val="fontstyle21"/>
          <w:rFonts w:asciiTheme="minorHAnsi" w:hAnsiTheme="minorHAnsi" w:cstheme="minorHAnsi"/>
        </w:rPr>
        <w:t>katıl</w:t>
      </w:r>
      <w:r w:rsidR="00B31E1E">
        <w:rPr>
          <w:rStyle w:val="fontstyle21"/>
          <w:rFonts w:asciiTheme="minorHAnsi" w:hAnsiTheme="minorHAnsi" w:cstheme="minorHAnsi"/>
        </w:rPr>
        <w:t xml:space="preserve">mayı planlayan </w:t>
      </w:r>
      <w:r w:rsidRPr="00B12B25">
        <w:rPr>
          <w:rStyle w:val="fontstyle21"/>
          <w:rFonts w:asciiTheme="minorHAnsi" w:hAnsiTheme="minorHAnsi" w:cstheme="minorHAnsi"/>
        </w:rPr>
        <w:t xml:space="preserve">vekil adaylarının sınava hazırlanmalarına yardımcı olmak üzere Patent ve Marka Vekilleri Derneği (PEM) olarak hazırladığımız </w:t>
      </w:r>
      <w:r w:rsidRPr="00246C75">
        <w:rPr>
          <w:rStyle w:val="fontstyle21"/>
          <w:rFonts w:asciiTheme="minorHAnsi" w:hAnsiTheme="minorHAnsi" w:cstheme="minorHAnsi"/>
          <w:b/>
          <w:bCs/>
        </w:rPr>
        <w:t>“202</w:t>
      </w:r>
      <w:r w:rsidR="00B31E1E">
        <w:rPr>
          <w:rStyle w:val="fontstyle21"/>
          <w:rFonts w:asciiTheme="minorHAnsi" w:hAnsiTheme="minorHAnsi" w:cstheme="minorHAnsi"/>
          <w:b/>
          <w:bCs/>
        </w:rPr>
        <w:t>3</w:t>
      </w:r>
      <w:r w:rsidRPr="00246C75">
        <w:rPr>
          <w:rStyle w:val="fontstyle21"/>
          <w:rFonts w:asciiTheme="minorHAnsi" w:hAnsiTheme="minorHAnsi" w:cstheme="minorHAnsi"/>
          <w:b/>
          <w:bCs/>
        </w:rPr>
        <w:t xml:space="preserve"> YILI </w:t>
      </w:r>
      <w:r w:rsidRPr="0088468A">
        <w:rPr>
          <w:rStyle w:val="fontstyle21"/>
          <w:rFonts w:asciiTheme="minorHAnsi" w:hAnsiTheme="minorHAnsi" w:cstheme="minorHAnsi"/>
          <w:b/>
          <w:bCs/>
          <w:color w:val="000000" w:themeColor="text1"/>
        </w:rPr>
        <w:t>PATENT VE MARKA VEKİLLİĞİ SINAV</w:t>
      </w:r>
      <w:r w:rsidR="00AC1C0E" w:rsidRPr="0088468A">
        <w:rPr>
          <w:rStyle w:val="fontstyle21"/>
          <w:rFonts w:asciiTheme="minorHAnsi" w:hAnsiTheme="minorHAnsi" w:cstheme="minorHAnsi"/>
          <w:b/>
          <w:bCs/>
          <w:color w:val="000000" w:themeColor="text1"/>
        </w:rPr>
        <w:t>A</w:t>
      </w:r>
      <w:r w:rsidRPr="0088468A">
        <w:rPr>
          <w:rStyle w:val="fontstyle21"/>
          <w:rFonts w:asciiTheme="minorHAnsi" w:hAnsiTheme="minorHAnsi" w:cstheme="minorHAnsi"/>
          <w:b/>
          <w:bCs/>
          <w:color w:val="000000" w:themeColor="text1"/>
        </w:rPr>
        <w:t xml:space="preserve"> HAZIRLIK KİTABI”</w:t>
      </w:r>
      <w:r w:rsidR="00715692">
        <w:rPr>
          <w:rStyle w:val="fontstyle21"/>
          <w:rFonts w:asciiTheme="minorHAnsi" w:hAnsiTheme="minorHAnsi" w:cstheme="minorHAnsi"/>
          <w:b/>
          <w:bCs/>
          <w:color w:val="000000" w:themeColor="text1"/>
        </w:rPr>
        <w:t>,</w:t>
      </w:r>
      <w:r w:rsidR="00B31E1E" w:rsidRPr="0088468A">
        <w:rPr>
          <w:rStyle w:val="fontstyle21"/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0F6F9F">
        <w:rPr>
          <w:rStyle w:val="fontstyle21"/>
          <w:rFonts w:asciiTheme="minorHAnsi" w:hAnsiTheme="minorHAnsi" w:cstheme="minorHAnsi"/>
          <w:b/>
          <w:bCs/>
          <w:color w:val="000000" w:themeColor="text1"/>
        </w:rPr>
        <w:t xml:space="preserve">satıştadır. </w:t>
      </w:r>
      <w:r w:rsidR="000F6F9F">
        <w:rPr>
          <w:rStyle w:val="fontstyle21"/>
          <w:b/>
          <w:bCs/>
          <w:color w:val="000000" w:themeColor="text1"/>
        </w:rPr>
        <w:t>S</w:t>
      </w:r>
      <w:r w:rsidR="00BB19F6" w:rsidRPr="0088468A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atış</w:t>
      </w:r>
      <w:r w:rsidRPr="0088468A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ücreti </w:t>
      </w:r>
      <w:r w:rsidR="001913FF" w:rsidRPr="000F6F9F">
        <w:rPr>
          <w:rStyle w:val="fontstyle01"/>
          <w:rFonts w:asciiTheme="minorHAnsi" w:hAnsiTheme="minorHAnsi" w:cstheme="minorHAnsi"/>
          <w:color w:val="000000" w:themeColor="text1"/>
          <w:sz w:val="28"/>
          <w:szCs w:val="28"/>
        </w:rPr>
        <w:t>85</w:t>
      </w:r>
      <w:r w:rsidR="008C3339" w:rsidRPr="000F6F9F">
        <w:rPr>
          <w:rStyle w:val="fontstyle01"/>
          <w:rFonts w:asciiTheme="minorHAnsi" w:hAnsiTheme="minorHAnsi" w:cstheme="minorHAnsi"/>
          <w:color w:val="000000" w:themeColor="text1"/>
          <w:sz w:val="28"/>
          <w:szCs w:val="28"/>
        </w:rPr>
        <w:t>0 TL’dir.</w:t>
      </w:r>
    </w:p>
    <w:p w14:paraId="3FDA0E56" w14:textId="77777777" w:rsidR="00236C67" w:rsidRPr="00B12B25" w:rsidRDefault="00236C67" w:rsidP="00236C67">
      <w:pPr>
        <w:rPr>
          <w:rStyle w:val="fontstyle21"/>
          <w:rFonts w:asciiTheme="minorHAnsi" w:hAnsiTheme="minorHAnsi" w:cstheme="minorHAnsi"/>
        </w:rPr>
      </w:pPr>
    </w:p>
    <w:p w14:paraId="2B6B35CE" w14:textId="77777777" w:rsidR="00BB19F6" w:rsidRDefault="00236C67" w:rsidP="00236C67">
      <w:pPr>
        <w:rPr>
          <w:rStyle w:val="fontstyle01"/>
          <w:rFonts w:asciiTheme="minorHAnsi" w:hAnsiTheme="minorHAnsi" w:cstheme="minorHAnsi"/>
          <w:sz w:val="24"/>
          <w:szCs w:val="24"/>
        </w:rPr>
      </w:pPr>
      <w:r w:rsidRPr="00B12B25">
        <w:rPr>
          <w:rStyle w:val="fontstyle21"/>
          <w:rFonts w:asciiTheme="minorHAnsi" w:hAnsiTheme="minorHAnsi" w:cstheme="minorHAnsi"/>
        </w:rPr>
        <w:t xml:space="preserve">Kitabı satın almak isteyenlerin ekteki Kitap Talep Formunu doldurup, formda belirtilen Banka hesabına </w:t>
      </w:r>
      <w:r w:rsidRPr="00B12B25">
        <w:rPr>
          <w:rStyle w:val="fontstyle01"/>
          <w:rFonts w:asciiTheme="minorHAnsi" w:hAnsiTheme="minorHAnsi" w:cstheme="minorHAnsi"/>
          <w:sz w:val="24"/>
          <w:szCs w:val="24"/>
        </w:rPr>
        <w:t xml:space="preserve">Kitap ücretini ödeyip, ödeme dekontu ve formu </w:t>
      </w:r>
      <w:r w:rsidRPr="00B12B25">
        <w:rPr>
          <w:rStyle w:val="fontstyle01"/>
          <w:rFonts w:asciiTheme="minorHAnsi" w:hAnsiTheme="minorHAnsi" w:cstheme="minorHAnsi"/>
          <w:color w:val="0033CC"/>
          <w:sz w:val="24"/>
          <w:szCs w:val="24"/>
        </w:rPr>
        <w:t xml:space="preserve">yk@pem.org.tr </w:t>
      </w:r>
      <w:r w:rsidRPr="00B31E1E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e-posta </w:t>
      </w:r>
      <w:r w:rsidRPr="00B12B25">
        <w:rPr>
          <w:rStyle w:val="fontstyle01"/>
          <w:rFonts w:asciiTheme="minorHAnsi" w:hAnsiTheme="minorHAnsi" w:cstheme="minorHAnsi"/>
          <w:sz w:val="24"/>
          <w:szCs w:val="24"/>
        </w:rPr>
        <w:t xml:space="preserve">adresine göndermeleri gerekmektedir.  </w:t>
      </w:r>
    </w:p>
    <w:p w14:paraId="3C59198B" w14:textId="437A4F65" w:rsidR="00BB19F6" w:rsidRPr="00B12B25" w:rsidRDefault="00236C67" w:rsidP="00236C67">
      <w:pPr>
        <w:rPr>
          <w:rStyle w:val="fontstyle21"/>
          <w:rFonts w:asciiTheme="minorHAnsi" w:hAnsiTheme="minorHAnsi" w:cstheme="minorHAnsi"/>
        </w:rPr>
      </w:pPr>
      <w:r w:rsidRPr="00B12B25">
        <w:rPr>
          <w:rStyle w:val="fontstyle01"/>
          <w:rFonts w:asciiTheme="minorHAnsi" w:hAnsiTheme="minorHAnsi" w:cstheme="minorHAnsi"/>
          <w:sz w:val="24"/>
          <w:szCs w:val="24"/>
        </w:rPr>
        <w:t>Söz</w:t>
      </w:r>
      <w:r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r w:rsidRPr="00B12B25">
        <w:rPr>
          <w:rStyle w:val="fontstyle01"/>
          <w:rFonts w:asciiTheme="minorHAnsi" w:hAnsiTheme="minorHAnsi" w:cstheme="minorHAnsi"/>
          <w:sz w:val="24"/>
          <w:szCs w:val="24"/>
        </w:rPr>
        <w:t xml:space="preserve">konusu kitap </w:t>
      </w:r>
      <w:r w:rsidRPr="00B12B25">
        <w:rPr>
          <w:rStyle w:val="fontstyle01"/>
          <w:rFonts w:asciiTheme="minorHAnsi" w:hAnsiTheme="minorHAnsi" w:cstheme="minorHAnsi"/>
          <w:color w:val="FF0000"/>
          <w:sz w:val="24"/>
          <w:szCs w:val="24"/>
        </w:rPr>
        <w:t xml:space="preserve">ALICI ÖDEMELİ (karşı ödemeli) </w:t>
      </w:r>
      <w:r w:rsidRPr="00B12B25">
        <w:rPr>
          <w:rStyle w:val="fontstyle21"/>
          <w:rFonts w:asciiTheme="minorHAnsi" w:hAnsiTheme="minorHAnsi" w:cstheme="minorHAnsi"/>
        </w:rPr>
        <w:t>olarak kargo ile talep sahibine gönderilecektir.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699"/>
        <w:gridCol w:w="5219"/>
      </w:tblGrid>
      <w:tr w:rsidR="009C18E9" w:rsidRPr="00B12B25" w14:paraId="66735312" w14:textId="77777777" w:rsidTr="00236C67">
        <w:tc>
          <w:tcPr>
            <w:tcW w:w="4698" w:type="dxa"/>
            <w:vAlign w:val="center"/>
          </w:tcPr>
          <w:p w14:paraId="36A8CCCE" w14:textId="2FC9E3C6" w:rsidR="00236C67" w:rsidRPr="00B12B25" w:rsidRDefault="009C18E9" w:rsidP="0097039A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F33DF52" wp14:editId="033A4DFF">
                  <wp:extent cx="2846999" cy="375431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449" cy="379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01FDEBDB" w14:textId="202ADA2A" w:rsidR="00236C67" w:rsidRPr="00C05D82" w:rsidRDefault="00A842CE" w:rsidP="00236C67">
            <w:pPr>
              <w:pStyle w:val="ListParagraph"/>
              <w:ind w:left="318"/>
              <w:rPr>
                <w:rFonts w:cstheme="minorHAnsi"/>
                <w:b/>
                <w:bCs/>
                <w:sz w:val="28"/>
                <w:szCs w:val="28"/>
              </w:rPr>
            </w:pPr>
            <w:r w:rsidRPr="00A842CE">
              <w:rPr>
                <w:rFonts w:cstheme="minorHAnsi"/>
                <w:b/>
                <w:bCs/>
                <w:color w:val="FF0000"/>
                <w:sz w:val="28"/>
                <w:szCs w:val="28"/>
              </w:rPr>
              <w:t>R</w:t>
            </w:r>
            <w:r w:rsidRPr="00A842CE">
              <w:rPr>
                <w:b/>
                <w:bCs/>
                <w:sz w:val="28"/>
                <w:szCs w:val="28"/>
              </w:rPr>
              <w:t>E</w:t>
            </w:r>
            <w:r w:rsidRPr="00A842CE">
              <w:rPr>
                <w:b/>
                <w:bCs/>
                <w:color w:val="00B050"/>
                <w:sz w:val="28"/>
                <w:szCs w:val="28"/>
              </w:rPr>
              <w:t>N</w:t>
            </w:r>
            <w:r w:rsidRPr="00A842CE">
              <w:rPr>
                <w:b/>
                <w:bCs/>
                <w:color w:val="3333FF"/>
                <w:sz w:val="28"/>
                <w:szCs w:val="28"/>
              </w:rPr>
              <w:t>K</w:t>
            </w:r>
            <w:r w:rsidRPr="00A842CE">
              <w:rPr>
                <w:b/>
                <w:bCs/>
                <w:color w:val="FFC000"/>
                <w:sz w:val="28"/>
                <w:szCs w:val="28"/>
              </w:rPr>
              <w:t>L</w:t>
            </w:r>
            <w:r w:rsidRPr="00A842CE">
              <w:rPr>
                <w:b/>
                <w:bCs/>
                <w:color w:val="FF00FF"/>
                <w:sz w:val="28"/>
                <w:szCs w:val="28"/>
              </w:rPr>
              <w:t>İ</w:t>
            </w:r>
            <w:r w:rsidRPr="00A842CE">
              <w:rPr>
                <w:b/>
                <w:bCs/>
                <w:sz w:val="28"/>
                <w:szCs w:val="28"/>
              </w:rPr>
              <w:t xml:space="preserve"> olarak basılan </w:t>
            </w:r>
            <w:r>
              <w:rPr>
                <w:b/>
                <w:bCs/>
                <w:sz w:val="28"/>
                <w:szCs w:val="28"/>
              </w:rPr>
              <w:t>t</w:t>
            </w:r>
            <w:r w:rsidR="00C05D82" w:rsidRPr="00C05D82">
              <w:rPr>
                <w:rFonts w:cstheme="minorHAnsi"/>
                <w:b/>
                <w:bCs/>
                <w:sz w:val="28"/>
                <w:szCs w:val="28"/>
              </w:rPr>
              <w:t xml:space="preserve">oplam </w:t>
            </w:r>
            <w:r w:rsidR="00B31E1E">
              <w:rPr>
                <w:rFonts w:cstheme="minorHAnsi"/>
                <w:b/>
                <w:bCs/>
                <w:sz w:val="28"/>
                <w:szCs w:val="28"/>
              </w:rPr>
              <w:t>94</w:t>
            </w:r>
            <w:r w:rsidR="00C05D82" w:rsidRPr="00C05D82">
              <w:rPr>
                <w:rFonts w:cstheme="minorHAnsi"/>
                <w:b/>
                <w:bCs/>
                <w:sz w:val="28"/>
                <w:szCs w:val="28"/>
              </w:rPr>
              <w:t xml:space="preserve">8 Sayfalık Kitabın </w:t>
            </w:r>
            <w:r w:rsidR="00236C67" w:rsidRPr="00C05D82">
              <w:rPr>
                <w:rFonts w:cstheme="minorHAnsi"/>
                <w:b/>
                <w:bCs/>
                <w:sz w:val="28"/>
                <w:szCs w:val="28"/>
              </w:rPr>
              <w:t>B</w:t>
            </w:r>
            <w:r w:rsidR="00236C67" w:rsidRPr="00C05D82">
              <w:rPr>
                <w:b/>
                <w:bCs/>
                <w:sz w:val="28"/>
                <w:szCs w:val="28"/>
              </w:rPr>
              <w:t>ölüm Başlıkları</w:t>
            </w:r>
            <w:r w:rsidR="00C05D82" w:rsidRPr="00C05D82">
              <w:rPr>
                <w:b/>
                <w:bCs/>
                <w:sz w:val="28"/>
                <w:szCs w:val="28"/>
              </w:rPr>
              <w:t xml:space="preserve"> aşağıdadır.</w:t>
            </w:r>
          </w:p>
          <w:p w14:paraId="04C5D9ED" w14:textId="00F9960C" w:rsidR="00236C67" w:rsidRPr="00B12B25" w:rsidRDefault="00236C67" w:rsidP="00236C67">
            <w:pPr>
              <w:pStyle w:val="ListParagraph"/>
              <w:numPr>
                <w:ilvl w:val="0"/>
                <w:numId w:val="3"/>
              </w:numPr>
              <w:ind w:left="318" w:hanging="283"/>
              <w:rPr>
                <w:rFonts w:cstheme="minorHAnsi"/>
              </w:rPr>
            </w:pPr>
            <w:r w:rsidRPr="00B12B25">
              <w:rPr>
                <w:rFonts w:cstheme="minorHAnsi"/>
              </w:rPr>
              <w:t>Genel Konular, Ulusal ve Uluslararası Kurumlar ve Anlaşmalar/Sözleşmeler, Vekillik ile ilgili Düzenlemeler</w:t>
            </w:r>
          </w:p>
          <w:p w14:paraId="3545F978" w14:textId="77777777" w:rsidR="00236C67" w:rsidRPr="00B12B25" w:rsidRDefault="00236C67" w:rsidP="00236C67">
            <w:pPr>
              <w:pStyle w:val="ListParagraph"/>
              <w:numPr>
                <w:ilvl w:val="0"/>
                <w:numId w:val="3"/>
              </w:numPr>
              <w:ind w:left="318" w:hanging="283"/>
              <w:rPr>
                <w:rFonts w:cstheme="minorHAnsi"/>
              </w:rPr>
            </w:pPr>
            <w:r w:rsidRPr="00B12B25">
              <w:rPr>
                <w:rFonts w:cstheme="minorHAnsi"/>
              </w:rPr>
              <w:t xml:space="preserve">Marka Mevzuatı, Uygulamaları ve Uluslararası Başvurular </w:t>
            </w:r>
          </w:p>
          <w:p w14:paraId="5880360D" w14:textId="77777777" w:rsidR="00236C67" w:rsidRPr="00B12B25" w:rsidRDefault="00236C67" w:rsidP="00236C67">
            <w:pPr>
              <w:pStyle w:val="ListParagraph"/>
              <w:numPr>
                <w:ilvl w:val="0"/>
                <w:numId w:val="2"/>
              </w:numPr>
              <w:ind w:left="318" w:hanging="283"/>
              <w:rPr>
                <w:rFonts w:cstheme="minorHAnsi"/>
              </w:rPr>
            </w:pPr>
            <w:r w:rsidRPr="00B12B25">
              <w:rPr>
                <w:rFonts w:cstheme="minorHAnsi"/>
              </w:rPr>
              <w:t>Patent Mevzuatı, Uygulamaları ve Uluslararası Başvurular</w:t>
            </w:r>
          </w:p>
          <w:p w14:paraId="49A6792C" w14:textId="77777777" w:rsidR="00236C67" w:rsidRPr="00B12B25" w:rsidRDefault="00236C67" w:rsidP="00236C67">
            <w:pPr>
              <w:pStyle w:val="ListParagraph"/>
              <w:numPr>
                <w:ilvl w:val="0"/>
                <w:numId w:val="2"/>
              </w:numPr>
              <w:ind w:left="318" w:hanging="283"/>
              <w:rPr>
                <w:rFonts w:cstheme="minorHAnsi"/>
              </w:rPr>
            </w:pPr>
            <w:r w:rsidRPr="00B12B25">
              <w:rPr>
                <w:rFonts w:cstheme="minorHAnsi"/>
              </w:rPr>
              <w:t>Tasarım Mevzuatı, Uygulamaları ve Uluslararası Başvurular</w:t>
            </w:r>
          </w:p>
          <w:p w14:paraId="12836EC5" w14:textId="77777777" w:rsidR="00236C67" w:rsidRPr="00B12B25" w:rsidRDefault="00236C67" w:rsidP="00236C67">
            <w:pPr>
              <w:pStyle w:val="ListParagraph"/>
              <w:numPr>
                <w:ilvl w:val="0"/>
                <w:numId w:val="2"/>
              </w:numPr>
              <w:ind w:left="318" w:hanging="283"/>
              <w:rPr>
                <w:rFonts w:cstheme="minorHAnsi"/>
              </w:rPr>
            </w:pPr>
            <w:r w:rsidRPr="00B12B25">
              <w:rPr>
                <w:rFonts w:cstheme="minorHAnsi"/>
              </w:rPr>
              <w:t xml:space="preserve">Coğrafi İşaret ve Geleneksel Ürün Adı Mevzuatı, Uygulamaları ve Uluslararası Başvurular </w:t>
            </w:r>
          </w:p>
          <w:p w14:paraId="573D309D" w14:textId="77777777" w:rsidR="00236C67" w:rsidRPr="00B12B25" w:rsidRDefault="00236C67" w:rsidP="00236C67">
            <w:pPr>
              <w:pStyle w:val="ListParagraph"/>
              <w:numPr>
                <w:ilvl w:val="0"/>
                <w:numId w:val="1"/>
              </w:numPr>
              <w:ind w:left="318" w:hanging="283"/>
              <w:rPr>
                <w:rFonts w:cstheme="minorHAnsi"/>
              </w:rPr>
            </w:pPr>
            <w:r w:rsidRPr="00B12B25">
              <w:rPr>
                <w:rFonts w:cstheme="minorHAnsi"/>
              </w:rPr>
              <w:t xml:space="preserve">Entegre Devre Mevzuatı ve Uygulamaları </w:t>
            </w:r>
          </w:p>
          <w:p w14:paraId="617EE7F3" w14:textId="4E88AA90" w:rsidR="00236C67" w:rsidRDefault="00236C67" w:rsidP="00236C67">
            <w:pPr>
              <w:pStyle w:val="ListParagraph"/>
              <w:numPr>
                <w:ilvl w:val="0"/>
                <w:numId w:val="2"/>
              </w:numPr>
              <w:ind w:left="318" w:hanging="283"/>
              <w:rPr>
                <w:rFonts w:cstheme="minorHAnsi"/>
              </w:rPr>
            </w:pPr>
            <w:r w:rsidRPr="00B12B25">
              <w:rPr>
                <w:rFonts w:cstheme="minorHAnsi"/>
              </w:rPr>
              <w:t>Medeni Hukuk, Borçlar Hukuku ve Ticaret Hukukunun Vekillik Sınavı ile İlgili Bölümleri, Marka, Tasarım, Patent, Coğrafi İşaret ve Geleneksel Ürün Adları Konularındaki Uyuşmazlıklar ve Davalar</w:t>
            </w:r>
          </w:p>
          <w:p w14:paraId="5C954B37" w14:textId="14880257" w:rsidR="00236C67" w:rsidRPr="00B12B25" w:rsidRDefault="00C05D82" w:rsidP="0097039A">
            <w:pPr>
              <w:ind w:left="35"/>
              <w:rPr>
                <w:rFonts w:cstheme="minorHAnsi"/>
              </w:rPr>
            </w:pPr>
            <w:r>
              <w:rPr>
                <w:rFonts w:cstheme="minorHAnsi"/>
              </w:rPr>
              <w:t>Kitapta k</w:t>
            </w:r>
            <w:r w:rsidR="00236C67" w:rsidRPr="00B12B25">
              <w:rPr>
                <w:rFonts w:cstheme="minorHAnsi"/>
              </w:rPr>
              <w:t>onuların örneklerle anlatımları</w:t>
            </w:r>
            <w:r>
              <w:rPr>
                <w:rFonts w:cstheme="minorHAnsi"/>
              </w:rPr>
              <w:t>nın</w:t>
            </w:r>
            <w:r w:rsidR="00236C67" w:rsidRPr="00B12B25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yanısıra </w:t>
            </w:r>
            <w:r w:rsidR="00236C67" w:rsidRPr="00236C67">
              <w:rPr>
                <w:rFonts w:cstheme="minorHAnsi"/>
                <w:b/>
                <w:bCs/>
                <w:sz w:val="28"/>
                <w:szCs w:val="28"/>
              </w:rPr>
              <w:t>60</w:t>
            </w:r>
            <w:r w:rsidR="00506195">
              <w:rPr>
                <w:rFonts w:cstheme="minorHAnsi"/>
                <w:b/>
                <w:bCs/>
                <w:sz w:val="28"/>
                <w:szCs w:val="28"/>
              </w:rPr>
              <w:t>8</w:t>
            </w:r>
            <w:r w:rsidR="00236C67" w:rsidRPr="00236C67">
              <w:rPr>
                <w:rFonts w:cstheme="minorHAns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236C67" w:rsidRPr="00236C67">
              <w:rPr>
                <w:rFonts w:cstheme="minorHAnsi"/>
                <w:b/>
                <w:bCs/>
                <w:sz w:val="28"/>
                <w:szCs w:val="28"/>
              </w:rPr>
              <w:t>adet ÖRNEK SORU</w:t>
            </w:r>
            <w:r w:rsidR="00236C67" w:rsidRPr="00236C67">
              <w:rPr>
                <w:rFonts w:cstheme="minorHAnsi"/>
                <w:sz w:val="28"/>
                <w:szCs w:val="28"/>
              </w:rPr>
              <w:t xml:space="preserve"> </w:t>
            </w:r>
            <w:r w:rsidR="00236C67" w:rsidRPr="00B12B25">
              <w:rPr>
                <w:rFonts w:cstheme="minorHAnsi"/>
              </w:rPr>
              <w:t>yer almaktadır.</w:t>
            </w:r>
          </w:p>
        </w:tc>
      </w:tr>
    </w:tbl>
    <w:p w14:paraId="7146CE6D" w14:textId="77777777" w:rsidR="00236C67" w:rsidRPr="00B12B25" w:rsidRDefault="00236C67" w:rsidP="00236C67">
      <w:pPr>
        <w:rPr>
          <w:rFonts w:cstheme="minorHAnsi"/>
        </w:rPr>
      </w:pPr>
    </w:p>
    <w:p w14:paraId="446A1339" w14:textId="5F9298D9" w:rsidR="00236C67" w:rsidRPr="00B12B25" w:rsidRDefault="00236C67" w:rsidP="00236C67">
      <w:pPr>
        <w:rPr>
          <w:rFonts w:cstheme="minorHAnsi"/>
          <w:b/>
          <w:bCs/>
          <w:color w:val="000000"/>
          <w:sz w:val="24"/>
          <w:szCs w:val="24"/>
        </w:rPr>
      </w:pPr>
      <w:r w:rsidRPr="00B12B25">
        <w:rPr>
          <w:rFonts w:cstheme="minorHAnsi"/>
          <w:b/>
          <w:bCs/>
          <w:color w:val="000000"/>
          <w:sz w:val="24"/>
          <w:szCs w:val="24"/>
        </w:rPr>
        <w:t xml:space="preserve">Kitaptaki tüm soruların açıklamalı yanıtları </w:t>
      </w:r>
      <w:r w:rsidRPr="00B12B25">
        <w:rPr>
          <w:rFonts w:cstheme="minorHAnsi"/>
          <w:b/>
          <w:bCs/>
          <w:color w:val="0563C1"/>
          <w:sz w:val="24"/>
          <w:szCs w:val="24"/>
        </w:rPr>
        <w:t xml:space="preserve">www.pem.org.tr </w:t>
      </w:r>
      <w:r w:rsidRPr="00B12B25">
        <w:rPr>
          <w:rFonts w:cstheme="minorHAnsi"/>
          <w:b/>
          <w:bCs/>
          <w:color w:val="000000"/>
          <w:sz w:val="24"/>
          <w:szCs w:val="24"/>
        </w:rPr>
        <w:t>internet sitemizde yayınlan</w:t>
      </w:r>
      <w:r w:rsidR="000F6F9F">
        <w:rPr>
          <w:rFonts w:cstheme="minorHAnsi"/>
          <w:b/>
          <w:bCs/>
          <w:color w:val="000000"/>
          <w:sz w:val="24"/>
          <w:szCs w:val="24"/>
        </w:rPr>
        <w:t>mıştır</w:t>
      </w:r>
      <w:r w:rsidRPr="00B12B25">
        <w:rPr>
          <w:rFonts w:cstheme="minorHAnsi"/>
          <w:b/>
          <w:bCs/>
          <w:color w:val="000000"/>
          <w:sz w:val="24"/>
          <w:szCs w:val="24"/>
        </w:rPr>
        <w:t>.</w:t>
      </w:r>
    </w:p>
    <w:p w14:paraId="347053A4" w14:textId="77777777" w:rsidR="00236C67" w:rsidRDefault="00236C67" w:rsidP="00236C67">
      <w:pPr>
        <w:rPr>
          <w:rFonts w:cstheme="minorHAnsi"/>
          <w:b/>
          <w:bCs/>
          <w:color w:val="000000"/>
          <w:sz w:val="24"/>
          <w:szCs w:val="24"/>
        </w:rPr>
      </w:pPr>
    </w:p>
    <w:p w14:paraId="54457D90" w14:textId="36A471D5" w:rsidR="00236C67" w:rsidRPr="00B12B25" w:rsidRDefault="00236C67" w:rsidP="00236C67">
      <w:pPr>
        <w:rPr>
          <w:rFonts w:cstheme="minorHAnsi"/>
          <w:b/>
          <w:bCs/>
          <w:color w:val="000000"/>
          <w:sz w:val="24"/>
          <w:szCs w:val="24"/>
        </w:rPr>
      </w:pPr>
      <w:r w:rsidRPr="00B12B25">
        <w:rPr>
          <w:rFonts w:cstheme="minorHAnsi"/>
          <w:b/>
          <w:bCs/>
          <w:color w:val="000000"/>
          <w:sz w:val="24"/>
          <w:szCs w:val="24"/>
        </w:rPr>
        <w:t xml:space="preserve">PEM tarafından </w:t>
      </w:r>
      <w:r w:rsidR="00C05D82">
        <w:rPr>
          <w:rFonts w:cstheme="minorHAnsi"/>
          <w:b/>
          <w:bCs/>
          <w:color w:val="000000"/>
          <w:sz w:val="24"/>
          <w:szCs w:val="24"/>
        </w:rPr>
        <w:t xml:space="preserve">düzenlenen </w:t>
      </w:r>
      <w:r w:rsidRPr="00B12B25">
        <w:rPr>
          <w:rFonts w:cstheme="minorHAnsi"/>
          <w:b/>
          <w:bCs/>
          <w:color w:val="000000"/>
          <w:sz w:val="24"/>
          <w:szCs w:val="24"/>
        </w:rPr>
        <w:t>Vekillik Sınavlarına Hazırlık Eğitimleri</w:t>
      </w:r>
      <w:r w:rsidR="00C05D82">
        <w:rPr>
          <w:rFonts w:cstheme="minorHAnsi"/>
          <w:b/>
          <w:bCs/>
          <w:color w:val="000000"/>
          <w:sz w:val="24"/>
          <w:szCs w:val="24"/>
        </w:rPr>
        <w:t>ne ilişkin bilgiler</w:t>
      </w:r>
      <w:r w:rsidR="000F6F9F">
        <w:rPr>
          <w:rFonts w:cstheme="minorHAnsi"/>
          <w:b/>
          <w:bCs/>
          <w:color w:val="000000"/>
          <w:sz w:val="24"/>
          <w:szCs w:val="24"/>
        </w:rPr>
        <w:t xml:space="preserve"> de</w:t>
      </w:r>
      <w:r w:rsidR="00C05D82">
        <w:rPr>
          <w:rFonts w:cstheme="minorHAnsi"/>
          <w:b/>
          <w:bCs/>
          <w:color w:val="000000"/>
          <w:sz w:val="24"/>
          <w:szCs w:val="24"/>
        </w:rPr>
        <w:t xml:space="preserve"> </w:t>
      </w:r>
      <w:hyperlink r:id="rId6" w:history="1">
        <w:r w:rsidR="00B31269" w:rsidRPr="00571241">
          <w:rPr>
            <w:rStyle w:val="Hyperlink"/>
            <w:rFonts w:cstheme="minorHAnsi"/>
            <w:b/>
            <w:bCs/>
            <w:sz w:val="24"/>
            <w:szCs w:val="24"/>
          </w:rPr>
          <w:t>www.pem.org.tr</w:t>
        </w:r>
      </w:hyperlink>
      <w:r w:rsidR="00C05D82">
        <w:rPr>
          <w:rFonts w:cstheme="minorHAnsi"/>
          <w:b/>
          <w:bCs/>
          <w:color w:val="000000"/>
          <w:sz w:val="24"/>
          <w:szCs w:val="24"/>
        </w:rPr>
        <w:t xml:space="preserve"> adresinde yer almaktadır</w:t>
      </w:r>
      <w:r>
        <w:rPr>
          <w:rFonts w:cstheme="minorHAnsi"/>
          <w:b/>
          <w:bCs/>
          <w:color w:val="000000"/>
          <w:sz w:val="24"/>
          <w:szCs w:val="24"/>
        </w:rPr>
        <w:t>.</w:t>
      </w:r>
      <w:r w:rsidRPr="00B12B25">
        <w:rPr>
          <w:rFonts w:cstheme="minorHAnsi"/>
          <w:b/>
          <w:bCs/>
          <w:color w:val="000000"/>
          <w:sz w:val="24"/>
          <w:szCs w:val="24"/>
        </w:rPr>
        <w:t xml:space="preserve"> </w:t>
      </w:r>
    </w:p>
    <w:p w14:paraId="41C22BD9" w14:textId="5FE4EBB3" w:rsidR="00236C67" w:rsidRDefault="00236C67" w:rsidP="00BB19F6">
      <w:pPr>
        <w:rPr>
          <w:rFonts w:cstheme="minorHAnsi"/>
          <w:b/>
          <w:bCs/>
          <w:color w:val="000000"/>
          <w:sz w:val="32"/>
          <w:szCs w:val="32"/>
        </w:rPr>
      </w:pPr>
      <w:r w:rsidRPr="00B12B25">
        <w:rPr>
          <w:rFonts w:cstheme="minorHAnsi"/>
          <w:b/>
          <w:bCs/>
          <w:color w:val="000000"/>
          <w:sz w:val="32"/>
          <w:szCs w:val="32"/>
        </w:rPr>
        <w:t>Kitap Talep Formu ekte olup, Kitabın içinde yer alan konu başlıkları</w:t>
      </w:r>
      <w:r w:rsidR="00BB19F6">
        <w:rPr>
          <w:rFonts w:cstheme="minorHAnsi"/>
          <w:b/>
          <w:bCs/>
          <w:color w:val="000000"/>
          <w:sz w:val="32"/>
          <w:szCs w:val="32"/>
        </w:rPr>
        <w:t>nı içeren</w:t>
      </w:r>
      <w:r w:rsidRPr="00B12B25">
        <w:rPr>
          <w:rFonts w:cstheme="minorHAnsi"/>
          <w:b/>
          <w:bCs/>
          <w:color w:val="000000"/>
          <w:sz w:val="32"/>
          <w:szCs w:val="32"/>
        </w:rPr>
        <w:t xml:space="preserve"> İÇİNDEKİLER</w:t>
      </w:r>
      <w:r w:rsidR="00BB19F6">
        <w:rPr>
          <w:rFonts w:cstheme="minorHAnsi"/>
          <w:b/>
          <w:bCs/>
          <w:color w:val="000000"/>
          <w:sz w:val="32"/>
          <w:szCs w:val="32"/>
        </w:rPr>
        <w:t xml:space="preserve"> sayfası</w:t>
      </w:r>
      <w:r w:rsidRPr="00B12B25">
        <w:rPr>
          <w:rFonts w:cstheme="minorHAnsi"/>
          <w:b/>
          <w:bCs/>
          <w:color w:val="000000"/>
          <w:sz w:val="32"/>
          <w:szCs w:val="32"/>
        </w:rPr>
        <w:t xml:space="preserve"> aşağıdadır.</w:t>
      </w:r>
    </w:p>
    <w:p w14:paraId="31E201CD" w14:textId="2921B93A" w:rsidR="00287A4B" w:rsidRDefault="00B31E1E" w:rsidP="00C05D82">
      <w:r>
        <w:rPr>
          <w:noProof/>
          <w:lang w:eastAsia="tr-TR"/>
        </w:rPr>
        <w:lastRenderedPageBreak/>
        <w:drawing>
          <wp:inline distT="0" distB="0" distL="0" distR="0" wp14:anchorId="0DCB9C3F" wp14:editId="5735DCE0">
            <wp:extent cx="5862955" cy="861822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29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7A4B" w:rsidSect="00300CF9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0A08AF"/>
    <w:multiLevelType w:val="hybridMultilevel"/>
    <w:tmpl w:val="E6CA5E2C"/>
    <w:lvl w:ilvl="0" w:tplc="EB0AA1F6"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404A70"/>
    <w:multiLevelType w:val="hybridMultilevel"/>
    <w:tmpl w:val="87E844AA"/>
    <w:lvl w:ilvl="0" w:tplc="EB0AA1F6"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512415"/>
    <w:multiLevelType w:val="hybridMultilevel"/>
    <w:tmpl w:val="0416FDCE"/>
    <w:lvl w:ilvl="0" w:tplc="EB0AA1F6"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4686016">
    <w:abstractNumId w:val="0"/>
  </w:num>
  <w:num w:numId="2" w16cid:durableId="221840910">
    <w:abstractNumId w:val="2"/>
  </w:num>
  <w:num w:numId="3" w16cid:durableId="8958931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C67"/>
    <w:rsid w:val="000B414B"/>
    <w:rsid w:val="000F6F9F"/>
    <w:rsid w:val="001913FF"/>
    <w:rsid w:val="00236C67"/>
    <w:rsid w:val="00246C75"/>
    <w:rsid w:val="00287A4B"/>
    <w:rsid w:val="002E088B"/>
    <w:rsid w:val="00300CF9"/>
    <w:rsid w:val="00506195"/>
    <w:rsid w:val="0051607F"/>
    <w:rsid w:val="00715692"/>
    <w:rsid w:val="0079057A"/>
    <w:rsid w:val="007A0A7F"/>
    <w:rsid w:val="0088468A"/>
    <w:rsid w:val="008C3339"/>
    <w:rsid w:val="008C79D9"/>
    <w:rsid w:val="009C18E9"/>
    <w:rsid w:val="009C6A4F"/>
    <w:rsid w:val="00A317A6"/>
    <w:rsid w:val="00A842CE"/>
    <w:rsid w:val="00AC1C0E"/>
    <w:rsid w:val="00B31269"/>
    <w:rsid w:val="00B31E1E"/>
    <w:rsid w:val="00BA3099"/>
    <w:rsid w:val="00BB19F6"/>
    <w:rsid w:val="00BF5ED8"/>
    <w:rsid w:val="00C05D82"/>
    <w:rsid w:val="00C866C4"/>
    <w:rsid w:val="00D53256"/>
    <w:rsid w:val="00E059C0"/>
    <w:rsid w:val="00F149A2"/>
    <w:rsid w:val="00FA0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A5F89"/>
  <w15:docId w15:val="{B61C85E6-5AA0-481B-B71B-8FA2EFC93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C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236C67"/>
    <w:rPr>
      <w:rFonts w:ascii="Calibri" w:hAnsi="Calibri" w:cs="Calibri" w:hint="default"/>
      <w:b/>
      <w:bCs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DefaultParagraphFont"/>
    <w:rsid w:val="00236C67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236C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36C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05D8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05D8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1C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C0E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A317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11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em.org.t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Ugur Yalciner</dc:creator>
  <cp:lastModifiedBy>Ugur YALÇINER</cp:lastModifiedBy>
  <cp:revision>3</cp:revision>
  <cp:lastPrinted>2021-09-10T18:16:00Z</cp:lastPrinted>
  <dcterms:created xsi:type="dcterms:W3CDTF">2024-04-04T18:12:00Z</dcterms:created>
  <dcterms:modified xsi:type="dcterms:W3CDTF">2024-04-04T18:14:00Z</dcterms:modified>
</cp:coreProperties>
</file>